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F9429" w14:textId="77777777" w:rsidR="00460FFA" w:rsidRPr="006F004C" w:rsidRDefault="005E4DDC" w:rsidP="006F004C">
      <w:pPr>
        <w:pStyle w:val="MVKCm"/>
      </w:pPr>
      <w:r>
        <w:t>TITLE</w:t>
      </w:r>
    </w:p>
    <w:p w14:paraId="1333A8A9" w14:textId="54DEBE6A" w:rsidR="00460FFA" w:rsidRPr="005E7A22" w:rsidRDefault="005E4DDC" w:rsidP="004D0287">
      <w:pPr>
        <w:pStyle w:val="MVKSzerz"/>
        <w:rPr>
          <w:rStyle w:val="MVK01Flkvr"/>
        </w:rPr>
      </w:pPr>
      <w:r w:rsidRPr="005E7A22">
        <w:rPr>
          <w:rStyle w:val="MVK01Flkvr"/>
        </w:rPr>
        <w:t>Firstname</w:t>
      </w:r>
      <w:r w:rsidR="00D66FEA" w:rsidRPr="005E7A22">
        <w:rPr>
          <w:rStyle w:val="MVK01Flkvr"/>
        </w:rPr>
        <w:t xml:space="preserve"> </w:t>
      </w:r>
      <w:r w:rsidRPr="005E7A22">
        <w:rPr>
          <w:rStyle w:val="MVK01Flkvr"/>
        </w:rPr>
        <w:t>Lastname</w:t>
      </w:r>
      <w:r w:rsidR="006F23CB" w:rsidRPr="000E148E">
        <w:rPr>
          <w:rStyle w:val="MVK05FelsIndex"/>
        </w:rPr>
        <w:t>1</w:t>
      </w:r>
      <w:r w:rsidRPr="005E7A22">
        <w:rPr>
          <w:rStyle w:val="MVK01Flkvr"/>
        </w:rPr>
        <w:t>, Firstname Lastname</w:t>
      </w:r>
      <w:r w:rsidRPr="000E148E">
        <w:rPr>
          <w:rStyle w:val="MVK05FelsIndex"/>
        </w:rPr>
        <w:t>2</w:t>
      </w:r>
      <w:r w:rsidRPr="005E7A22">
        <w:rPr>
          <w:rStyle w:val="MVK01Flkvr"/>
        </w:rPr>
        <w:t>*, Firstname Lastname</w:t>
      </w:r>
      <w:r w:rsidRPr="000E148E">
        <w:rPr>
          <w:rStyle w:val="MVK05FelsIndex"/>
        </w:rPr>
        <w:t>2</w:t>
      </w:r>
    </w:p>
    <w:p w14:paraId="3FDA24F9" w14:textId="77777777" w:rsidR="006F23CB" w:rsidRDefault="006F23CB" w:rsidP="006F23CB">
      <w:pPr>
        <w:pStyle w:val="MVKSzerzAdat"/>
      </w:pPr>
      <w:r w:rsidRPr="006F23CB">
        <w:rPr>
          <w:rStyle w:val="MVK05FelsIndex"/>
        </w:rPr>
        <w:t>1</w:t>
      </w:r>
      <w:r w:rsidR="007D560E">
        <w:t>affiliation</w:t>
      </w:r>
      <w:r>
        <w:t xml:space="preserve"> </w:t>
      </w:r>
      <w:r w:rsidR="004D3997">
        <w:t>1</w:t>
      </w:r>
      <w:r w:rsidR="00F63A3A">
        <w:t xml:space="preserve"> </w:t>
      </w:r>
      <w:r>
        <w:t>(</w:t>
      </w:r>
      <w:r w:rsidR="00F63A3A">
        <w:t xml:space="preserve">in case of </w:t>
      </w:r>
      <w:r>
        <w:t>PhD</w:t>
      </w:r>
      <w:r w:rsidR="00F63A3A">
        <w:t xml:space="preserve"> student, name of the Doctoral School) e.g. Department of </w:t>
      </w:r>
      <w:r w:rsidR="00EA4354">
        <w:t>Microbiology</w:t>
      </w:r>
      <w:r w:rsidR="00F63A3A">
        <w:t xml:space="preserve">, </w:t>
      </w:r>
      <w:r w:rsidR="00EA4354">
        <w:t xml:space="preserve">Faculty of Agriculture, </w:t>
      </w:r>
      <w:r w:rsidR="00F63A3A">
        <w:t>University of Szeged, Hódmezővásárhely, HUNGARY</w:t>
      </w:r>
      <w:r>
        <w:br/>
      </w:r>
      <w:r w:rsidRPr="006F23CB">
        <w:rPr>
          <w:rStyle w:val="MVK05FelsIndex"/>
        </w:rPr>
        <w:t>2</w:t>
      </w:r>
      <w:r w:rsidR="00F63A3A">
        <w:t>affiliation 2 (in case of PhD student, name of the Doctoral School)</w:t>
      </w:r>
      <w:r w:rsidR="00EA4354">
        <w:t xml:space="preserve"> </w:t>
      </w:r>
      <w:r w:rsidR="004D3997">
        <w:br/>
      </w:r>
      <w:r w:rsidR="00F63A3A">
        <w:br/>
      </w:r>
      <w:r w:rsidR="00F63A3A">
        <w:rPr>
          <w:rStyle w:val="MVK05FelsIndex"/>
        </w:rPr>
        <w:t>*</w:t>
      </w:r>
      <w:r w:rsidR="00F63A3A">
        <w:t>correspond</w:t>
      </w:r>
      <w:r w:rsidR="004D3997">
        <w:t>ing</w:t>
      </w:r>
      <w:r w:rsidR="00F63A3A">
        <w:t xml:space="preserve"> author</w:t>
      </w:r>
      <w:r w:rsidR="004D3997">
        <w:t>:</w:t>
      </w:r>
      <w:r w:rsidR="00F63A3A" w:rsidRPr="007D560E">
        <w:t xml:space="preserve"> e-mail@e-mail.com</w:t>
      </w:r>
    </w:p>
    <w:p w14:paraId="2EC94C89" w14:textId="51C160D7" w:rsidR="00F63A3A" w:rsidRPr="00F63A3A" w:rsidRDefault="00460FFA" w:rsidP="000E148E">
      <w:pPr>
        <w:pStyle w:val="MVKAbsztraktAngol"/>
      </w:pPr>
      <w:r w:rsidRPr="007C1A20">
        <w:rPr>
          <w:rStyle w:val="MVK01Flkvr"/>
        </w:rPr>
        <w:t>Ab</w:t>
      </w:r>
      <w:r w:rsidR="004D3997">
        <w:rPr>
          <w:rStyle w:val="MVK01Flkvr"/>
        </w:rPr>
        <w:t>stract</w:t>
      </w:r>
      <w:r w:rsidRPr="007C1A20">
        <w:rPr>
          <w:rStyle w:val="MVK01Flkvr"/>
        </w:rPr>
        <w:t>:</w:t>
      </w:r>
      <w:r w:rsidRPr="007C1A20">
        <w:t xml:space="preserve"> </w:t>
      </w:r>
      <w:r w:rsidR="00F63A3A" w:rsidRPr="00F63A3A">
        <w:t xml:space="preserve">A single paragraph of </w:t>
      </w:r>
      <w:r w:rsidR="00EC3AB9">
        <w:t xml:space="preserve">minimum 150 words and maximum </w:t>
      </w:r>
      <w:r w:rsidR="00F63A3A" w:rsidRPr="00F63A3A">
        <w:t>2</w:t>
      </w:r>
      <w:r w:rsidR="00F63A3A">
        <w:t>5</w:t>
      </w:r>
      <w:r w:rsidR="00F63A3A" w:rsidRPr="00F63A3A">
        <w:t xml:space="preserve">0 words. </w:t>
      </w:r>
      <w:r w:rsidR="004D3997">
        <w:t>A</w:t>
      </w:r>
      <w:r w:rsidR="00F63A3A" w:rsidRPr="00F63A3A">
        <w:t>bstracts should give a pertinent overview of the work. We strongly encourage authors to use the following style of structured abstracts, but without headings: (1) Background: Place the question addressed in a broad context and highlight the purpose of the study; (2) Methods: briefly describe the main methods or treatments applied; (3) Results: summarize the article</w:t>
      </w:r>
      <w:r w:rsidR="00F63A3A" w:rsidRPr="00F63A3A">
        <w:rPr>
          <w:rFonts w:hint="eastAsia"/>
        </w:rPr>
        <w:t>’</w:t>
      </w:r>
      <w:r w:rsidR="00F63A3A" w:rsidRPr="00F63A3A">
        <w:t>s main findings; (4) Conclusions: indicate the main conclusions or interpretations. The abstract should be an objective representation of the article and it must not contain results that are not presented and substantiated in the main text and should not exaggerate the main conclusions.</w:t>
      </w:r>
    </w:p>
    <w:p w14:paraId="73CB29C5" w14:textId="77777777" w:rsidR="004D3997" w:rsidRPr="004D3997" w:rsidRDefault="00460FFA" w:rsidP="004D3997">
      <w:pPr>
        <w:pStyle w:val="MVKKeywords"/>
      </w:pPr>
      <w:r w:rsidRPr="009B66C6">
        <w:t>Keywords</w:t>
      </w:r>
      <w:r w:rsidRPr="007C2245">
        <w:t xml:space="preserve">: </w:t>
      </w:r>
      <w:r w:rsidR="00077BC6" w:rsidRPr="00865611">
        <w:rPr>
          <w:rStyle w:val="MVK01Dlt"/>
        </w:rPr>
        <w:t>keyword1, keyword2, keyword3, keyword4, keyword5, keyword6</w:t>
      </w:r>
      <w:r w:rsidR="007C1A20" w:rsidRPr="00865611">
        <w:rPr>
          <w:rStyle w:val="MVK01Dlt"/>
        </w:rPr>
        <w:t xml:space="preserve"> (3-6 keywords)</w:t>
      </w:r>
      <w:r w:rsidR="00865611" w:rsidRPr="00865611">
        <w:rPr>
          <w:rStyle w:val="MVK01Dlt"/>
        </w:rPr>
        <w:t xml:space="preserve"> </w:t>
      </w:r>
      <w:r w:rsidR="004D3997">
        <w:rPr>
          <w:rStyle w:val="MVK01Dlt"/>
        </w:rPr>
        <w:t>List t</w:t>
      </w:r>
      <w:r w:rsidR="0097507F">
        <w:rPr>
          <w:rStyle w:val="MVK01Dlt"/>
        </w:rPr>
        <w:t>hree to six keywords related to the topic of the article</w:t>
      </w:r>
      <w:r w:rsidR="004D3997">
        <w:rPr>
          <w:rStyle w:val="MVK01Dlt"/>
        </w:rPr>
        <w:t>.</w:t>
      </w:r>
    </w:p>
    <w:p w14:paraId="540E59AF" w14:textId="77777777" w:rsidR="00460FFA" w:rsidRPr="00624FAB" w:rsidRDefault="00460FFA" w:rsidP="00260261">
      <w:pPr>
        <w:pStyle w:val="MVKFejezetCm1"/>
      </w:pPr>
      <w:r>
        <w:t xml:space="preserve">1. </w:t>
      </w:r>
      <w:r w:rsidR="00064425">
        <w:t>Introduction</w:t>
      </w:r>
    </w:p>
    <w:p w14:paraId="459376CD" w14:textId="77777777" w:rsidR="00064425" w:rsidRDefault="00064425" w:rsidP="006A1C8A">
      <w:pPr>
        <w:pStyle w:val="MVKBekezds2"/>
      </w:pPr>
      <w:r w:rsidRPr="007F2582">
        <w:t xml:space="preserve">The introduction should briefly place the study in a broad context and highlight why it is important. It should define the purpose of the work and its significance. The current state </w:t>
      </w:r>
      <w:r>
        <w:t xml:space="preserve">of the research field should be carefully reviewed and key publications cited. Please highlight controversial and diverging hypotheses when necessary. Finally, briefly mention the main aim of the work. </w:t>
      </w:r>
    </w:p>
    <w:p w14:paraId="45416359" w14:textId="77777777" w:rsidR="00181648" w:rsidRDefault="00064425" w:rsidP="006A1C8A">
      <w:pPr>
        <w:pStyle w:val="MVKBekezds2"/>
      </w:pPr>
      <w:r>
        <w:t xml:space="preserve">As far as possible, please keep the introduction comprehensible to scientists outside your particular field of research. </w:t>
      </w:r>
    </w:p>
    <w:p w14:paraId="788D351B" w14:textId="77777777" w:rsidR="00181648" w:rsidRPr="00181648" w:rsidRDefault="00181648" w:rsidP="00181648">
      <w:pPr>
        <w:pStyle w:val="MVKBekezds2"/>
      </w:pPr>
      <w:r w:rsidRPr="00181648">
        <w:rPr>
          <w:lang w:val="en"/>
        </w:rPr>
        <w:t xml:space="preserve">The </w:t>
      </w:r>
      <w:r w:rsidRPr="00181648">
        <w:t>citations</w:t>
      </w:r>
      <w:r w:rsidRPr="00181648">
        <w:rPr>
          <w:lang w:val="en"/>
        </w:rPr>
        <w:t xml:space="preserve"> listed in the </w:t>
      </w:r>
      <w:r w:rsidRPr="00181648">
        <w:t>References</w:t>
      </w:r>
      <w:r w:rsidRPr="00181648">
        <w:rPr>
          <w:lang w:val="en"/>
        </w:rPr>
        <w:t xml:space="preserve"> must be cited in the text of the </w:t>
      </w:r>
      <w:r w:rsidRPr="00181648">
        <w:t>manuscript</w:t>
      </w:r>
      <w:r w:rsidRPr="00181648">
        <w:rPr>
          <w:lang w:val="en"/>
        </w:rPr>
        <w:t xml:space="preserve"> by specifying the author(s) and the year</w:t>
      </w:r>
    </w:p>
    <w:p w14:paraId="5C3B3C9A" w14:textId="77777777" w:rsidR="00181648" w:rsidRPr="00181648" w:rsidRDefault="00181648" w:rsidP="00181648">
      <w:pPr>
        <w:pStyle w:val="MVKFelsorols1"/>
      </w:pPr>
      <w:r w:rsidRPr="00181648">
        <w:t>in the case of an author, for example: Apple (2020) szerint…, … (Apple, 2020);</w:t>
      </w:r>
    </w:p>
    <w:p w14:paraId="6790BA15" w14:textId="77777777" w:rsidR="00181648" w:rsidRPr="00181648" w:rsidRDefault="00181648" w:rsidP="00181648">
      <w:pPr>
        <w:pStyle w:val="MVKFelsorols1"/>
      </w:pPr>
      <w:r w:rsidRPr="00181648">
        <w:t>in the case of two authors use &amp;, for example: (Apple &amp; Maple 2016);</w:t>
      </w:r>
    </w:p>
    <w:p w14:paraId="363FA52D" w14:textId="77777777" w:rsidR="00181648" w:rsidRPr="00181648" w:rsidRDefault="00181648" w:rsidP="00181648">
      <w:pPr>
        <w:pStyle w:val="MVKFelsorols1"/>
      </w:pPr>
      <w:r w:rsidRPr="00181648">
        <w:t>in the case of more than two authors: (Aple et al. 2020);</w:t>
      </w:r>
    </w:p>
    <w:p w14:paraId="42B07841" w14:textId="77777777" w:rsidR="00517430" w:rsidRDefault="00181648" w:rsidP="00517430">
      <w:pPr>
        <w:pStyle w:val="MVKBekezds2"/>
      </w:pPr>
      <w:r w:rsidRPr="00181648">
        <w:rPr>
          <w:lang w:val="en"/>
        </w:rPr>
        <w:t xml:space="preserve">If there are several </w:t>
      </w:r>
      <w:r w:rsidRPr="00181648">
        <w:t xml:space="preserve">consecutive </w:t>
      </w:r>
      <w:r w:rsidRPr="00181648">
        <w:rPr>
          <w:lang w:val="en"/>
        </w:rPr>
        <w:t>citations, they must be listed in chronological order</w:t>
      </w:r>
      <w:r w:rsidRPr="00181648">
        <w:t>, e.g. (Watson 1996, Murray &amp; Davis 2004, Chan et al. 2018)</w:t>
      </w:r>
      <w:r w:rsidRPr="00181648">
        <w:rPr>
          <w:lang w:val="en"/>
        </w:rPr>
        <w:t>.</w:t>
      </w:r>
      <w:r w:rsidR="00517430">
        <w:t xml:space="preserve"> </w:t>
      </w:r>
    </w:p>
    <w:p w14:paraId="07022557" w14:textId="77777777" w:rsidR="00517430" w:rsidRPr="00517430" w:rsidRDefault="00517430" w:rsidP="00517430">
      <w:pPr>
        <w:pStyle w:val="MVKBekezds2"/>
      </w:pPr>
      <w:r w:rsidRPr="00517430">
        <w:rPr>
          <w:lang w:val="en"/>
        </w:rPr>
        <w:t>Electronic citations must be cited in the order of their occurrence, with http numbers in the text, such as http1, http2</w:t>
      </w:r>
      <w:r>
        <w:t>.</w:t>
      </w:r>
    </w:p>
    <w:p w14:paraId="785F3845" w14:textId="77777777" w:rsidR="00064425" w:rsidRPr="006A1C8A" w:rsidRDefault="00064425" w:rsidP="006A1C8A">
      <w:pPr>
        <w:pStyle w:val="MVKBekezds2"/>
      </w:pPr>
      <w:r w:rsidRPr="007F2582">
        <w:t xml:space="preserve">See the end of the document for </w:t>
      </w:r>
      <w:r w:rsidR="00517430">
        <w:t xml:space="preserve">examples and </w:t>
      </w:r>
      <w:r w:rsidRPr="007F2582">
        <w:t>further details on references.</w:t>
      </w:r>
    </w:p>
    <w:p w14:paraId="77FE9BB6" w14:textId="77777777" w:rsidR="00460FFA" w:rsidRDefault="00460FFA" w:rsidP="00460FFA">
      <w:pPr>
        <w:pStyle w:val="MVKFejezetCm1"/>
      </w:pPr>
      <w:r w:rsidRPr="00D56700">
        <w:t xml:space="preserve">2. </w:t>
      </w:r>
      <w:r w:rsidR="00064425">
        <w:t>Materials and methods</w:t>
      </w:r>
    </w:p>
    <w:p w14:paraId="7DA87DA4" w14:textId="77777777" w:rsidR="00D86BDB" w:rsidRDefault="00D86BDB" w:rsidP="00D86BDB">
      <w:pPr>
        <w:pStyle w:val="MVKFejezetCm2"/>
      </w:pPr>
      <w:r>
        <w:t xml:space="preserve">2.1. </w:t>
      </w:r>
      <w:r w:rsidR="00025AFA">
        <w:t>Materials</w:t>
      </w:r>
    </w:p>
    <w:p w14:paraId="43E8E567" w14:textId="77777777" w:rsidR="00025AFA" w:rsidRDefault="00025AFA" w:rsidP="00025AFA">
      <w:pPr>
        <w:pStyle w:val="MVKBekezds2"/>
      </w:pPr>
      <w:r>
        <w:t xml:space="preserve">The Materials and Methods should be described with sufficient details to allow others to replicate and build on the published results. New methods and protocols </w:t>
      </w:r>
      <w:r>
        <w:lastRenderedPageBreak/>
        <w:t xml:space="preserve">should be described in detail while well-established methods can be briefly described and appropriately cited. </w:t>
      </w:r>
      <w:bookmarkStart w:id="0" w:name="page2"/>
      <w:bookmarkEnd w:id="0"/>
    </w:p>
    <w:p w14:paraId="58B57EC0" w14:textId="77777777" w:rsidR="00AC2C42" w:rsidRDefault="00025AFA" w:rsidP="00AC2C42">
      <w:pPr>
        <w:pStyle w:val="MVKBekezds2"/>
      </w:pPr>
      <w:r>
        <w:t>Interventionary studies involving animals or humans, and other studies that require ethical approval, must list the authority that provided approval and the corresponding ethical approval code.</w:t>
      </w:r>
      <w:r w:rsidR="00AC2C42">
        <w:t xml:space="preserve"> </w:t>
      </w:r>
    </w:p>
    <w:p w14:paraId="45CC7FE4" w14:textId="77777777" w:rsidR="00AC2C42" w:rsidRPr="00AC2C42" w:rsidRDefault="00AC2C42" w:rsidP="00AC2C42">
      <w:pPr>
        <w:pStyle w:val="MVKBekezds2"/>
      </w:pPr>
      <w:r w:rsidRPr="00AC2C42">
        <w:rPr>
          <w:lang w:val="en"/>
        </w:rPr>
        <w:t xml:space="preserve">All figures and tables must be numbered and titled. All figures and tables must be referenced in the text by </w:t>
      </w:r>
      <w:r w:rsidR="001A324F">
        <w:t>Arabic numbers in italic font style</w:t>
      </w:r>
      <w:r w:rsidR="002F63E9">
        <w:t xml:space="preserve"> </w:t>
      </w:r>
      <w:r w:rsidR="00025AFA" w:rsidRPr="008215FB">
        <w:t>(</w:t>
      </w:r>
      <w:r>
        <w:t>e.g. see</w:t>
      </w:r>
      <w:r w:rsidR="00025AFA" w:rsidRPr="008215FB">
        <w:t xml:space="preserve">: </w:t>
      </w:r>
      <w:r>
        <w:rPr>
          <w:rStyle w:val="MVK01Dlt"/>
        </w:rPr>
        <w:t>Figure 1</w:t>
      </w:r>
      <w:r w:rsidR="00025AFA" w:rsidRPr="008215FB">
        <w:t>, …</w:t>
      </w:r>
      <w:r>
        <w:t>according to</w:t>
      </w:r>
      <w:r w:rsidR="00025AFA" w:rsidRPr="008215FB">
        <w:t xml:space="preserve"> </w:t>
      </w:r>
      <w:r>
        <w:rPr>
          <w:rStyle w:val="MVK01Dlt"/>
        </w:rPr>
        <w:t>Table 1</w:t>
      </w:r>
      <w:r>
        <w:t>… etc.</w:t>
      </w:r>
      <w:r w:rsidR="00025AFA" w:rsidRPr="008215FB">
        <w:t>)</w:t>
      </w:r>
      <w:r w:rsidR="002F63E9">
        <w:t xml:space="preserve">, </w:t>
      </w:r>
      <w:r w:rsidR="002F63E9" w:rsidRPr="002F63E9">
        <w:t xml:space="preserve">followed by the name/description of the </w:t>
      </w:r>
      <w:r w:rsidR="002F63E9">
        <w:t>figure/</w:t>
      </w:r>
      <w:r w:rsidR="002F63E9" w:rsidRPr="002F63E9">
        <w:t>table with n</w:t>
      </w:r>
      <w:r w:rsidR="002F63E9">
        <w:t xml:space="preserve">ormal font style (e.g.: </w:t>
      </w:r>
      <w:r w:rsidR="002F63E9">
        <w:rPr>
          <w:rStyle w:val="MVK01Dlt"/>
        </w:rPr>
        <w:t xml:space="preserve">Table </w:t>
      </w:r>
      <w:r w:rsidR="002F63E9" w:rsidRPr="002F63E9">
        <w:rPr>
          <w:rStyle w:val="MVK01Dlt"/>
        </w:rPr>
        <w:t>1</w:t>
      </w:r>
      <w:r w:rsidR="002F63E9">
        <w:rPr>
          <w:rStyle w:val="MVK01Dlt"/>
        </w:rPr>
        <w:t>.</w:t>
      </w:r>
      <w:r w:rsidR="0041214B">
        <w:t>: T</w:t>
      </w:r>
      <w:r w:rsidR="002F63E9" w:rsidRPr="002F63E9">
        <w:t>he sample table)</w:t>
      </w:r>
      <w:r w:rsidR="001A324F">
        <w:t>.</w:t>
      </w:r>
      <w:r w:rsidR="00025AFA" w:rsidRPr="008215FB">
        <w:t xml:space="preserve"> </w:t>
      </w:r>
      <w:r w:rsidRPr="00AC2C42">
        <w:rPr>
          <w:lang w:val="en"/>
        </w:rPr>
        <w:t>Intertextual references to figures and tables should, if possible, precede the referenced figure or table! The serial number of the figure and the table, as well as the reference to the figure and table in the text, must be formatted individually in italics.</w:t>
      </w:r>
    </w:p>
    <w:p w14:paraId="51531622" w14:textId="77777777" w:rsidR="002F63E9" w:rsidRDefault="001A324F" w:rsidP="008215FB">
      <w:pPr>
        <w:pStyle w:val="MVKBekezds2"/>
      </w:pPr>
      <w:r w:rsidRPr="001A324F">
        <w:rPr>
          <w:lang w:val="en"/>
        </w:rPr>
        <w:t>The figure (drawing, photograph, diagram) must be of sufficiently high resolution for printing, preferably black-and-white or gray and, if possible, a vector image. The figure should be placed in the middle of the text so that it does not hang beyond the left or right margin, and should be no more than 14 cm wide. Captions and legends should be easy to read, clear and, if possible, aligned with the font of the body of the text (Times New Roman).</w:t>
      </w:r>
      <w:r w:rsidR="002F63E9">
        <w:t xml:space="preserve"> </w:t>
      </w:r>
      <w:r w:rsidR="00365A33" w:rsidRPr="00365A33">
        <w:t>The tables should be black and white coloured</w:t>
      </w:r>
      <w:r w:rsidR="002F63E9">
        <w:t xml:space="preserve">. </w:t>
      </w:r>
      <w:r w:rsidR="00365A33" w:rsidRPr="00365A33">
        <w:t>Tables captions above the tables</w:t>
      </w:r>
      <w:r w:rsidR="002F63E9">
        <w:t xml:space="preserve">. </w:t>
      </w:r>
    </w:p>
    <w:p w14:paraId="7B84FB0D" w14:textId="77777777" w:rsidR="002F63E9" w:rsidRDefault="002F63E9" w:rsidP="008215FB">
      <w:pPr>
        <w:pStyle w:val="MVKBekezds2"/>
      </w:pPr>
    </w:p>
    <w:p w14:paraId="37A026B9" w14:textId="77777777" w:rsidR="00365A33" w:rsidRDefault="002F63E9" w:rsidP="008215FB">
      <w:pPr>
        <w:pStyle w:val="MVKBekezds2"/>
      </w:pPr>
      <w:r>
        <w:t>For example</w:t>
      </w:r>
      <w:r w:rsidR="00365A33" w:rsidRPr="00365A33">
        <w:t xml:space="preserve">: </w:t>
      </w:r>
    </w:p>
    <w:p w14:paraId="15FA4A92" w14:textId="77777777" w:rsidR="00A151E1" w:rsidRPr="005C43FB" w:rsidRDefault="001E3D1B" w:rsidP="0041214B">
      <w:pPr>
        <w:pStyle w:val="MVKSzerz"/>
      </w:pPr>
      <w:r>
        <w:rPr>
          <w:rStyle w:val="MVK012FlkvrDlt"/>
        </w:rPr>
        <w:t xml:space="preserve">Figure </w:t>
      </w:r>
      <w:r w:rsidR="00A151E1" w:rsidRPr="005C43FB">
        <w:rPr>
          <w:rStyle w:val="MVK012FlkvrDlt"/>
        </w:rPr>
        <w:t>1./</w:t>
      </w:r>
      <w:r>
        <w:rPr>
          <w:rStyle w:val="MVK012FlkvrDlt"/>
        </w:rPr>
        <w:t xml:space="preserve">Table </w:t>
      </w:r>
      <w:r w:rsidR="00A151E1" w:rsidRPr="005C43FB">
        <w:rPr>
          <w:rStyle w:val="MVK012FlkvrDlt"/>
        </w:rPr>
        <w:t>1.</w:t>
      </w:r>
      <w:r w:rsidR="0041214B">
        <w:t xml:space="preserve">: </w:t>
      </w:r>
      <w:r w:rsidR="00F22DF1">
        <w:t>Figure/Table title</w:t>
      </w:r>
    </w:p>
    <w:p w14:paraId="3E0B81D4" w14:textId="77777777" w:rsidR="00A151E1" w:rsidRDefault="00A151E1" w:rsidP="00A151E1">
      <w:pPr>
        <w:pStyle w:val="MVKbra"/>
      </w:pPr>
      <w:r>
        <w:drawing>
          <wp:inline distT="0" distB="0" distL="0" distR="0" wp14:anchorId="205011D3" wp14:editId="3AC883C6">
            <wp:extent cx="3592252" cy="1840214"/>
            <wp:effectExtent l="0" t="0" r="8255" b="8255"/>
            <wp:docPr id="121883" name="Kép 121883" descr="Ábra_Táblázat_szófelhő"/>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Ábra_Táblázat_szófelhő"/>
                    <pic:cNvPicPr>
                      <a:picLocks noChangeAspect="1" noChangeArrowheads="1"/>
                    </pic:cNvPicPr>
                  </pic:nvPicPr>
                  <pic:blipFill rotWithShape="1">
                    <a:blip r:embed="rId11">
                      <a:extLst>
                        <a:ext uri="{28A0092B-C50C-407E-A947-70E740481C1C}">
                          <a14:useLocalDpi xmlns:a14="http://schemas.microsoft.com/office/drawing/2010/main" val="0"/>
                        </a:ext>
                      </a:extLst>
                    </a:blip>
                    <a:srcRect l="2216" t="2363" r="2034" b="6045"/>
                    <a:stretch/>
                  </pic:blipFill>
                  <pic:spPr bwMode="auto">
                    <a:xfrm>
                      <a:off x="0" y="0"/>
                      <a:ext cx="3593379" cy="1840791"/>
                    </a:xfrm>
                    <a:prstGeom prst="rect">
                      <a:avLst/>
                    </a:prstGeom>
                    <a:extLst>
                      <a:ext uri="{53640926-AAD7-44D8-BBD7-CCE9431645EC}">
                        <a14:shadowObscured xmlns:a14="http://schemas.microsoft.com/office/drawing/2010/main"/>
                      </a:ext>
                    </a:extLst>
                  </pic:spPr>
                </pic:pic>
              </a:graphicData>
            </a:graphic>
          </wp:inline>
        </w:drawing>
      </w:r>
    </w:p>
    <w:p w14:paraId="5A808418" w14:textId="77777777" w:rsidR="00A151E1" w:rsidRPr="00F20FC0" w:rsidRDefault="002F63E9" w:rsidP="00A151E1">
      <w:pPr>
        <w:pStyle w:val="MVKbraForrs"/>
      </w:pPr>
      <w:r>
        <w:t>Source</w:t>
      </w:r>
      <w:r w:rsidR="00A151E1" w:rsidRPr="00F20FC0">
        <w:t xml:space="preserve">: </w:t>
      </w:r>
      <w:r>
        <w:t>Author's own editing. / Xxxx (201</w:t>
      </w:r>
      <w:r w:rsidR="00782868">
        <w:t>9</w:t>
      </w:r>
      <w:r>
        <w:t>)</w:t>
      </w:r>
    </w:p>
    <w:p w14:paraId="0F588402" w14:textId="77777777" w:rsidR="00D86BDB" w:rsidRDefault="00D86BDB" w:rsidP="00D86BDB">
      <w:pPr>
        <w:pStyle w:val="MVKFejezetCm3"/>
      </w:pPr>
      <w:r w:rsidRPr="00D86BDB">
        <w:t xml:space="preserve">2.1.1. </w:t>
      </w:r>
      <w:r w:rsidR="002F63E9">
        <w:t>Subsection title</w:t>
      </w:r>
      <w:r w:rsidR="00A80604">
        <w:t xml:space="preserve"> (if needed)</w:t>
      </w:r>
    </w:p>
    <w:p w14:paraId="51CCFACC" w14:textId="3FEF6F91" w:rsidR="002F63E9" w:rsidRPr="002F63E9" w:rsidRDefault="002F63E9" w:rsidP="000E148E">
      <w:pPr>
        <w:pStyle w:val="MVKBekezds2"/>
      </w:pPr>
      <w:r w:rsidRPr="002F63E9">
        <w:rPr>
          <w:lang w:val="en"/>
        </w:rPr>
        <w:t>The table should be placed between the text so that it does not overhang the left or right margin. It should be easy to read, clear and, if possible, match the font of the body of the text (Times New Roman). A table can also be inserted into the text as an image (but must be referenced as a table).</w:t>
      </w:r>
    </w:p>
    <w:p w14:paraId="3FBE352F" w14:textId="77777777" w:rsidR="007C4F5C" w:rsidRPr="007C4F5C" w:rsidRDefault="007C4F5C" w:rsidP="007C4F5C">
      <w:pPr>
        <w:pStyle w:val="MVKBekezds2"/>
      </w:pPr>
      <w:r w:rsidRPr="007C4F5C">
        <w:rPr>
          <w:lang w:val="en"/>
        </w:rPr>
        <w:t xml:space="preserve">In the case of all figures and tables, the source must be clearly marked, even if it is a figure from own research and edited by oneself, or it is a table (e.g.: Source: The </w:t>
      </w:r>
      <w:r w:rsidRPr="007C4F5C">
        <w:rPr>
          <w:lang w:val="en"/>
        </w:rPr>
        <w:lastRenderedPageBreak/>
        <w:t>author's own editing based on his own research.). Other explanatory text may also appear below the figure and table.</w:t>
      </w:r>
    </w:p>
    <w:p w14:paraId="7F0B1414" w14:textId="77777777" w:rsidR="00CE6761" w:rsidRDefault="00CE6761" w:rsidP="00CE6761">
      <w:pPr>
        <w:pStyle w:val="MVKFejezetCm1"/>
      </w:pPr>
      <w:r>
        <w:t xml:space="preserve">3. </w:t>
      </w:r>
      <w:r w:rsidR="00E756F5">
        <w:t>Results</w:t>
      </w:r>
    </w:p>
    <w:p w14:paraId="670E3275" w14:textId="4322A685" w:rsidR="00E756F5" w:rsidRDefault="00E756F5" w:rsidP="000E148E">
      <w:pPr>
        <w:pStyle w:val="MVKBekezds2"/>
      </w:pPr>
      <w:r w:rsidRPr="00E756F5">
        <w:t>This section may be divided by subheadings. It should provide a concise and precise description of the experimental results, their interpretation, as well as the experimental conclusions that can be drawn.</w:t>
      </w:r>
      <w:r>
        <w:t xml:space="preserve"> </w:t>
      </w:r>
    </w:p>
    <w:p w14:paraId="6942D689" w14:textId="78CE3562" w:rsidR="000E148E" w:rsidRDefault="000E148E" w:rsidP="000E148E">
      <w:pPr>
        <w:pStyle w:val="MVKFejezetCm2"/>
      </w:pPr>
      <w:r>
        <w:t>3.1. Subsection</w:t>
      </w:r>
    </w:p>
    <w:p w14:paraId="3F09311D" w14:textId="632CB7DF" w:rsidR="000E148E" w:rsidRPr="000E148E" w:rsidRDefault="000E148E" w:rsidP="00D15276">
      <w:pPr>
        <w:pStyle w:val="MVKBekezds1"/>
      </w:pPr>
      <w:r>
        <w:t>3.1.1. Subsubsection (if needed)</w:t>
      </w:r>
    </w:p>
    <w:p w14:paraId="02148BC6" w14:textId="77777777" w:rsidR="000E148E" w:rsidRPr="000E148E" w:rsidRDefault="000E148E" w:rsidP="00D15276">
      <w:pPr>
        <w:pStyle w:val="MVKBekezds2"/>
      </w:pPr>
    </w:p>
    <w:p w14:paraId="4D672EEA" w14:textId="0E2710A7" w:rsidR="000A5BD7" w:rsidRDefault="000A5BD7" w:rsidP="000A5BD7">
      <w:pPr>
        <w:pStyle w:val="MVKBekezds1"/>
      </w:pPr>
    </w:p>
    <w:p w14:paraId="72ED357C" w14:textId="5BB0B4D3" w:rsidR="000E148E" w:rsidRPr="000E148E" w:rsidRDefault="000E148E" w:rsidP="00D15276">
      <w:pPr>
        <w:pStyle w:val="MVKFejezetCm2"/>
      </w:pPr>
      <w:r>
        <w:t>3.2. Figures, Tables and Schemes</w:t>
      </w:r>
    </w:p>
    <w:p w14:paraId="5FFF3756" w14:textId="77777777" w:rsidR="00E756F5" w:rsidRPr="00E756F5" w:rsidRDefault="00E756F5" w:rsidP="000A5BD7">
      <w:pPr>
        <w:pStyle w:val="MVKBekezds1"/>
      </w:pPr>
      <w:r w:rsidRPr="00E756F5">
        <w:t xml:space="preserve">All figures and tables should be cited in the main text as </w:t>
      </w:r>
      <w:r w:rsidR="00A80604" w:rsidRPr="00A80604">
        <w:rPr>
          <w:rStyle w:val="MVK01Dlt"/>
        </w:rPr>
        <w:t>Figure 1</w:t>
      </w:r>
      <w:r w:rsidR="00A80604">
        <w:rPr>
          <w:rStyle w:val="MVK01Dlt"/>
        </w:rPr>
        <w:t>, Table 1</w:t>
      </w:r>
      <w:r w:rsidRPr="00E756F5">
        <w:t>, etc.</w:t>
      </w:r>
    </w:p>
    <w:p w14:paraId="5CFABBE7" w14:textId="77777777" w:rsidR="00E756F5" w:rsidRDefault="00E756F5" w:rsidP="00E756F5">
      <w:pPr>
        <w:pStyle w:val="MVKBekezds2"/>
      </w:pPr>
    </w:p>
    <w:p w14:paraId="1A0768B5" w14:textId="77777777" w:rsidR="004027F5" w:rsidRPr="004027F5" w:rsidRDefault="004027F5" w:rsidP="004027F5">
      <w:pPr>
        <w:pStyle w:val="MVKBekezds2"/>
      </w:pPr>
      <w:r w:rsidRPr="004027F5">
        <w:rPr>
          <w:lang w:val="en"/>
        </w:rPr>
        <w:t>A formula or equation must be placed between the text so that it does not hang beyond the left or right margin.</w:t>
      </w:r>
      <w:r w:rsidRPr="004027F5">
        <w:t xml:space="preserve"> </w:t>
      </w:r>
      <w:r w:rsidRPr="004027F5">
        <w:rPr>
          <w:lang w:val="en"/>
        </w:rPr>
        <w:t>Please use Word's new equation editor or formula, equation can also be inserted into the document as a vector image.</w:t>
      </w:r>
      <w:r>
        <w:t xml:space="preserve"> </w:t>
      </w:r>
      <w:r w:rsidRPr="004027F5">
        <w:rPr>
          <w:lang w:val="en"/>
        </w:rPr>
        <w:t>The formula or equation must be numbered similarly to the figure and table; the serial number should be aligned to the right margin. The formula or equation must be referred to in the text with its serial number in italics (e.g.: ...the formula according to (1)...).</w:t>
      </w:r>
      <w:r w:rsidRPr="004027F5">
        <w:t xml:space="preserve"> </w:t>
      </w:r>
      <w:r w:rsidRPr="004027F5">
        <w:rPr>
          <w:lang w:val="en"/>
        </w:rPr>
        <w:t>If possible, the intertextual reference should precede the referenced formula or equation.</w:t>
      </w:r>
    </w:p>
    <w:p w14:paraId="2948AECA" w14:textId="77777777" w:rsidR="004027F5" w:rsidRDefault="004027F5" w:rsidP="003756D5">
      <w:pPr>
        <w:pStyle w:val="MVKBekezds2"/>
      </w:pPr>
    </w:p>
    <w:p w14:paraId="64663659" w14:textId="77777777" w:rsidR="00EC6C81" w:rsidRDefault="000A5BD7" w:rsidP="003756D5">
      <w:pPr>
        <w:pStyle w:val="MVKBekezds2"/>
      </w:pPr>
      <w:r>
        <w:t>Example</w:t>
      </w:r>
      <w:r w:rsidR="00B661FB">
        <w:t>:</w:t>
      </w:r>
    </w:p>
    <w:tbl>
      <w:tblPr>
        <w:tblW w:w="0" w:type="auto"/>
        <w:tblLook w:val="04A0" w:firstRow="1" w:lastRow="0" w:firstColumn="1" w:lastColumn="0" w:noHBand="0" w:noVBand="1"/>
      </w:tblPr>
      <w:tblGrid>
        <w:gridCol w:w="7513"/>
        <w:gridCol w:w="537"/>
      </w:tblGrid>
      <w:tr w:rsidR="00C46A94" w:rsidRPr="00C46A94" w14:paraId="59EB5A2C" w14:textId="77777777" w:rsidTr="003756D5">
        <w:trPr>
          <w:trHeight w:val="282"/>
        </w:trPr>
        <w:tc>
          <w:tcPr>
            <w:tcW w:w="7513" w:type="dxa"/>
            <w:shd w:val="clear" w:color="auto" w:fill="auto"/>
            <w:vAlign w:val="center"/>
          </w:tcPr>
          <w:p w14:paraId="403FF2A9" w14:textId="77777777" w:rsidR="00C46A94" w:rsidRPr="00C46A94" w:rsidRDefault="00C46A94" w:rsidP="00480F23">
            <w:pPr>
              <w:pStyle w:val="MVKBekezds1"/>
            </w:pPr>
          </w:p>
        </w:tc>
        <w:tc>
          <w:tcPr>
            <w:tcW w:w="537" w:type="dxa"/>
            <w:shd w:val="clear" w:color="auto" w:fill="auto"/>
          </w:tcPr>
          <w:p w14:paraId="704D20AC" w14:textId="77777777" w:rsidR="00C46A94" w:rsidRPr="00C46A94" w:rsidRDefault="00C46A94" w:rsidP="00480F23">
            <w:pPr>
              <w:pStyle w:val="MVKBekezds1"/>
            </w:pPr>
          </w:p>
        </w:tc>
      </w:tr>
      <w:tr w:rsidR="00D411A0" w14:paraId="0625B5A5" w14:textId="77777777" w:rsidTr="003756D5">
        <w:trPr>
          <w:trHeight w:val="282"/>
        </w:trPr>
        <w:tc>
          <w:tcPr>
            <w:tcW w:w="7513" w:type="dxa"/>
            <w:shd w:val="clear" w:color="auto" w:fill="auto"/>
            <w:vAlign w:val="center"/>
          </w:tcPr>
          <w:p w14:paraId="34EF3535" w14:textId="77777777" w:rsidR="00D411A0" w:rsidRPr="006F23CB" w:rsidRDefault="00D411A0" w:rsidP="006F23CB">
            <w:pPr>
              <w:pStyle w:val="MVKBekezds1"/>
            </w:pPr>
            <m:oMathPara>
              <m:oMathParaPr>
                <m:jc m:val="center"/>
              </m:oMathParaPr>
              <m:oMath>
                <m:r>
                  <m:rPr>
                    <m:nor/>
                  </m:rPr>
                  <m:t>R=</m:t>
                </m:r>
                <m:f>
                  <m:fPr>
                    <m:ctrlPr>
                      <w:rPr>
                        <w:rFonts w:ascii="Cambria Math" w:hAnsi="Cambria Math"/>
                      </w:rPr>
                    </m:ctrlPr>
                  </m:fPr>
                  <m:num>
                    <m:r>
                      <m:rPr>
                        <m:nor/>
                      </m:rPr>
                      <m:t>1</m:t>
                    </m:r>
                  </m:num>
                  <m:den>
                    <m:r>
                      <m:rPr>
                        <m:nor/>
                      </m:rPr>
                      <m:t>n</m:t>
                    </m:r>
                  </m:den>
                </m:f>
                <m:nary>
                  <m:naryPr>
                    <m:chr m:val="∑"/>
                    <m:limLoc m:val="undOvr"/>
                    <m:ctrlPr>
                      <w:rPr>
                        <w:rFonts w:ascii="Cambria Math" w:hAnsi="Cambria Math"/>
                      </w:rPr>
                    </m:ctrlPr>
                  </m:naryPr>
                  <m:sub>
                    <m:r>
                      <m:rPr>
                        <m:nor/>
                      </m:rPr>
                      <m:t>i=1</m:t>
                    </m:r>
                  </m:sub>
                  <m:sup>
                    <m:r>
                      <m:rPr>
                        <m:nor/>
                      </m:rPr>
                      <m:t>N</m:t>
                    </m:r>
                  </m:sup>
                  <m:e>
                    <m:f>
                      <m:fPr>
                        <m:ctrlPr>
                          <w:rPr>
                            <w:rFonts w:ascii="Cambria Math" w:hAnsi="Cambria Math"/>
                          </w:rPr>
                        </m:ctrlPr>
                      </m:fPr>
                      <m:num>
                        <m:sSub>
                          <m:sSubPr>
                            <m:ctrlPr>
                              <w:rPr>
                                <w:rFonts w:ascii="Cambria Math" w:hAnsi="Cambria Math"/>
                              </w:rPr>
                            </m:ctrlPr>
                          </m:sSubPr>
                          <m:e>
                            <m:r>
                              <m:rPr>
                                <m:nor/>
                              </m:rPr>
                              <m:t>y</m:t>
                            </m:r>
                          </m:e>
                          <m:sub>
                            <m:r>
                              <m:rPr>
                                <m:nor/>
                              </m:rPr>
                              <m:t>i</m:t>
                            </m:r>
                          </m:sub>
                        </m:sSub>
                      </m:num>
                      <m:den>
                        <m:r>
                          <m:rPr>
                            <m:nor/>
                          </m:rPr>
                          <m:t>y</m:t>
                        </m:r>
                      </m:den>
                    </m:f>
                    <m:r>
                      <m:rPr>
                        <m:nor/>
                      </m:rPr>
                      <m:t>∙log</m:t>
                    </m:r>
                    <m:f>
                      <m:fPr>
                        <m:ctrlPr>
                          <w:rPr>
                            <w:rFonts w:ascii="Cambria Math" w:hAnsi="Cambria Math"/>
                          </w:rPr>
                        </m:ctrlPr>
                      </m:fPr>
                      <m:num>
                        <m:sSub>
                          <m:sSubPr>
                            <m:ctrlPr>
                              <w:rPr>
                                <w:rFonts w:ascii="Cambria Math" w:hAnsi="Cambria Math"/>
                              </w:rPr>
                            </m:ctrlPr>
                          </m:sSubPr>
                          <m:e>
                            <m:r>
                              <m:rPr>
                                <m:nor/>
                              </m:rPr>
                              <m:t>y</m:t>
                            </m:r>
                          </m:e>
                          <m:sub>
                            <m:r>
                              <m:rPr>
                                <m:nor/>
                              </m:rPr>
                              <m:t>i</m:t>
                            </m:r>
                          </m:sub>
                        </m:sSub>
                      </m:num>
                      <m:den>
                        <m:acc>
                          <m:accPr>
                            <m:chr m:val="̅"/>
                            <m:ctrlPr>
                              <w:rPr>
                                <w:rFonts w:ascii="Cambria Math" w:hAnsi="Cambria Math"/>
                              </w:rPr>
                            </m:ctrlPr>
                          </m:accPr>
                          <m:e>
                            <m:r>
                              <m:rPr>
                                <m:nor/>
                              </m:rPr>
                              <m:t>y</m:t>
                            </m:r>
                          </m:e>
                        </m:acc>
                      </m:den>
                    </m:f>
                  </m:e>
                </m:nary>
              </m:oMath>
            </m:oMathPara>
          </w:p>
          <w:p w14:paraId="57D90952" w14:textId="77777777" w:rsidR="00C46A94" w:rsidRPr="00837A8D" w:rsidRDefault="000A5BD7" w:rsidP="00837A8D">
            <w:pPr>
              <w:pStyle w:val="MVKBekezds1"/>
              <w:rPr>
                <w:rFonts w:eastAsia="SymbolMT"/>
              </w:rPr>
            </w:pPr>
            <w:r>
              <w:rPr>
                <w:rFonts w:eastAsia="SymbolMT"/>
              </w:rPr>
              <w:t>where</w:t>
            </w:r>
            <w:r w:rsidR="00C46A94" w:rsidRPr="00837A8D">
              <w:rPr>
                <w:rFonts w:eastAsia="SymbolMT"/>
              </w:rPr>
              <w:t>:</w:t>
            </w:r>
          </w:p>
          <w:p w14:paraId="3C476B2D" w14:textId="77777777" w:rsidR="00D411A0" w:rsidRPr="00837A8D" w:rsidRDefault="00D411A0" w:rsidP="00837A8D">
            <w:pPr>
              <w:pStyle w:val="MVKBekezds1"/>
            </w:pPr>
            <w:r w:rsidRPr="00837A8D">
              <w:rPr>
                <w:rFonts w:eastAsia="SymbolMT"/>
              </w:rPr>
              <w:t>y</w:t>
            </w:r>
            <w:r w:rsidR="00837A8D" w:rsidRPr="00837A8D">
              <w:rPr>
                <w:rStyle w:val="MVK04AlsIndex"/>
                <w:rFonts w:eastAsia="SymbolMT"/>
              </w:rPr>
              <w:t>i</w:t>
            </w:r>
            <w:r w:rsidRPr="00837A8D">
              <w:rPr>
                <w:rFonts w:eastAsia="SymbolMT"/>
              </w:rPr>
              <w:t xml:space="preserve"> = </w:t>
            </w:r>
            <w:r w:rsidR="00F22DF1">
              <w:t>value of specific indicator in the i-th unit</w:t>
            </w:r>
          </w:p>
          <w:p w14:paraId="1AE775C4" w14:textId="77777777" w:rsidR="00D411A0" w:rsidRPr="00480F23" w:rsidRDefault="00B76222" w:rsidP="00F22DF1">
            <w:pPr>
              <w:pStyle w:val="MVKBekezds1"/>
            </w:pPr>
            <m:oMath>
              <m:acc>
                <m:accPr>
                  <m:chr m:val="̅"/>
                  <m:ctrlPr>
                    <w:rPr>
                      <w:rFonts w:ascii="Cambria Math" w:hAnsi="Cambria Math"/>
                    </w:rPr>
                  </m:ctrlPr>
                </m:accPr>
                <m:e>
                  <m:r>
                    <m:rPr>
                      <m:nor/>
                    </m:rPr>
                    <w:rPr>
                      <w:rFonts w:eastAsia="SymbolMT"/>
                    </w:rPr>
                    <m:t>y</m:t>
                  </m:r>
                </m:e>
              </m:acc>
            </m:oMath>
            <w:r w:rsidR="00D411A0" w:rsidRPr="00837A8D">
              <w:rPr>
                <w:rFonts w:eastAsia="SymbolMT"/>
              </w:rPr>
              <w:t xml:space="preserve"> = y</w:t>
            </w:r>
            <w:r w:rsidR="00837A8D" w:rsidRPr="00837A8D">
              <w:rPr>
                <w:rStyle w:val="MVK04AlsIndex"/>
                <w:rFonts w:eastAsia="SymbolMT"/>
              </w:rPr>
              <w:t>i</w:t>
            </w:r>
            <w:r w:rsidR="00D411A0" w:rsidRPr="00837A8D">
              <w:rPr>
                <w:rStyle w:val="MVK04AlsIndex"/>
                <w:rFonts w:eastAsia="SymbolMT"/>
              </w:rPr>
              <w:t xml:space="preserve"> </w:t>
            </w:r>
            <w:r w:rsidR="00F22DF1">
              <w:rPr>
                <w:rFonts w:eastAsia="SymbolMT"/>
              </w:rPr>
              <w:t>arithmetic mean</w:t>
            </w:r>
          </w:p>
        </w:tc>
        <w:tc>
          <w:tcPr>
            <w:tcW w:w="537" w:type="dxa"/>
            <w:shd w:val="clear" w:color="auto" w:fill="auto"/>
          </w:tcPr>
          <w:p w14:paraId="3C9DA091" w14:textId="77777777" w:rsidR="00D411A0" w:rsidRPr="00480F23" w:rsidRDefault="004027F5" w:rsidP="00480F23">
            <w:pPr>
              <w:pStyle w:val="MVKBekezds1"/>
            </w:pPr>
            <w:r>
              <w:t>(1)</w:t>
            </w:r>
          </w:p>
        </w:tc>
      </w:tr>
      <w:tr w:rsidR="00C46A94" w14:paraId="14359539" w14:textId="77777777" w:rsidTr="003756D5">
        <w:trPr>
          <w:trHeight w:val="282"/>
        </w:trPr>
        <w:tc>
          <w:tcPr>
            <w:tcW w:w="7513" w:type="dxa"/>
            <w:shd w:val="clear" w:color="auto" w:fill="auto"/>
            <w:vAlign w:val="center"/>
          </w:tcPr>
          <w:p w14:paraId="6FB61BAF" w14:textId="77777777" w:rsidR="00C46A94" w:rsidRPr="007C2245" w:rsidRDefault="00C46A94" w:rsidP="00480F23">
            <w:pPr>
              <w:pStyle w:val="MVKBekezds1"/>
            </w:pPr>
          </w:p>
        </w:tc>
        <w:tc>
          <w:tcPr>
            <w:tcW w:w="537" w:type="dxa"/>
            <w:shd w:val="clear" w:color="auto" w:fill="auto"/>
          </w:tcPr>
          <w:p w14:paraId="3850F0E0" w14:textId="77777777" w:rsidR="00C46A94" w:rsidRPr="007C2245" w:rsidRDefault="00C46A94" w:rsidP="00480F23">
            <w:pPr>
              <w:pStyle w:val="MVKBekezds1"/>
            </w:pPr>
          </w:p>
        </w:tc>
      </w:tr>
    </w:tbl>
    <w:p w14:paraId="66AA68FF" w14:textId="77777777" w:rsidR="00CE6761" w:rsidRDefault="00CE6761" w:rsidP="00460FFA">
      <w:pPr>
        <w:pStyle w:val="MVKFejezetCm1"/>
      </w:pPr>
      <w:r w:rsidRPr="00CE6761">
        <w:t>4.</w:t>
      </w:r>
      <w:r>
        <w:t xml:space="preserve"> </w:t>
      </w:r>
      <w:r w:rsidR="00912741">
        <w:t>Discussion</w:t>
      </w:r>
    </w:p>
    <w:p w14:paraId="328AEECE" w14:textId="77777777" w:rsidR="000D2D13" w:rsidRPr="000D2D13" w:rsidRDefault="000D2D13" w:rsidP="000D2D13">
      <w:pPr>
        <w:pStyle w:val="MVKBekezds2"/>
      </w:pPr>
      <w:r w:rsidRPr="000D2D13">
        <w:t>Authors should discuss the results and how they can be interpreted from the perspective of previous studies and of the working hypotheses. The findings and their implications should be discussed in the broadest context possible. Future research directions may also be highlighted. Conclusions section is not mandatory but can be added to the manuscript if the discussion is unusually long or complex.</w:t>
      </w:r>
    </w:p>
    <w:p w14:paraId="16F82B75" w14:textId="77777777" w:rsidR="001B2B69" w:rsidRDefault="00912741" w:rsidP="00460FFA">
      <w:pPr>
        <w:pStyle w:val="MVKFejezetCm1"/>
      </w:pPr>
      <w:r>
        <w:lastRenderedPageBreak/>
        <w:t>Acknowledg</w:t>
      </w:r>
      <w:r w:rsidR="0041214B">
        <w:t>e</w:t>
      </w:r>
      <w:r>
        <w:t>ments</w:t>
      </w:r>
    </w:p>
    <w:p w14:paraId="49A7DA15" w14:textId="79959184" w:rsidR="00912741" w:rsidRPr="00912741" w:rsidRDefault="00912741" w:rsidP="000E148E">
      <w:pPr>
        <w:pStyle w:val="MVKBekezds2"/>
      </w:pPr>
      <w:r w:rsidRPr="00912741">
        <w:t>In this section, you can acknowledge any support given</w:t>
      </w:r>
      <w:r>
        <w:t xml:space="preserve">. </w:t>
      </w:r>
      <w:r w:rsidRPr="00912741">
        <w:t>This may include administrative</w:t>
      </w:r>
      <w:r>
        <w:t xml:space="preserve">, </w:t>
      </w:r>
      <w:r w:rsidRPr="00912741">
        <w:t xml:space="preserve">technical </w:t>
      </w:r>
      <w:r>
        <w:t xml:space="preserve">and financial </w:t>
      </w:r>
      <w:r w:rsidRPr="00912741">
        <w:t>support, or donations in kind (e.g., materials used for experiments).</w:t>
      </w:r>
      <w:r>
        <w:t xml:space="preserve"> If possible it should not exceed six lines.</w:t>
      </w:r>
    </w:p>
    <w:p w14:paraId="47662268" w14:textId="77777777" w:rsidR="00460FFA" w:rsidRDefault="00912741" w:rsidP="00460FFA">
      <w:pPr>
        <w:pStyle w:val="MVKFejezetCm1"/>
      </w:pPr>
      <w:r>
        <w:t>References</w:t>
      </w:r>
      <w:r w:rsidR="000A52C6" w:rsidRPr="000A52C6">
        <w:t xml:space="preserve"> </w:t>
      </w:r>
    </w:p>
    <w:p w14:paraId="3442D443" w14:textId="1A4E703B" w:rsidR="00785DFC" w:rsidRPr="00785DFC" w:rsidRDefault="00785DFC" w:rsidP="00785DFC">
      <w:pPr>
        <w:pStyle w:val="MVKIrodalomFelsorols"/>
      </w:pPr>
      <w:bookmarkStart w:id="1" w:name="_Ref97899007"/>
      <w:bookmarkStart w:id="2" w:name="_Hlk494277721"/>
      <w:r w:rsidRPr="00785DFC">
        <w:t>Bakker J.P.</w:t>
      </w:r>
      <w:r>
        <w:t xml:space="preserve"> (1989):</w:t>
      </w:r>
      <w:r w:rsidRPr="00785DFC">
        <w:t xml:space="preserve"> Nature management by grazing and</w:t>
      </w:r>
      <w:r w:rsidR="00732D28">
        <w:t xml:space="preserve"> cutting</w:t>
      </w:r>
      <w:r w:rsidRPr="00785DFC">
        <w:t>. On the ecological significance of grazing and cutting regimes applied to restore former species rich grassland communities in the Netherlands</w:t>
      </w:r>
      <w:r>
        <w:t>.</w:t>
      </w:r>
      <w:r w:rsidRPr="00785DFC">
        <w:t xml:space="preserve"> Kluwer Academic Publishers: Dordrecht, The Netherlands</w:t>
      </w:r>
      <w:r>
        <w:t>.</w:t>
      </w:r>
      <w:r w:rsidRPr="00785DFC">
        <w:t xml:space="preserve"> 400 p.</w:t>
      </w:r>
      <w:bookmarkEnd w:id="1"/>
    </w:p>
    <w:p w14:paraId="02D5D813" w14:textId="77777777" w:rsidR="00785DFC" w:rsidRPr="00785DFC" w:rsidRDefault="00785DFC" w:rsidP="00785DFC">
      <w:pPr>
        <w:pStyle w:val="MVKIrodalomFelsorols"/>
      </w:pPr>
      <w:bookmarkStart w:id="3" w:name="_Ref95251886"/>
      <w:bookmarkStart w:id="4" w:name="_Ref95295438"/>
      <w:bookmarkStart w:id="5" w:name="_Ref97899462"/>
      <w:bookmarkEnd w:id="2"/>
      <w:r w:rsidRPr="00785DFC">
        <w:t>Gál T.,</w:t>
      </w:r>
      <w:r>
        <w:t xml:space="preserve"> </w:t>
      </w:r>
      <w:r w:rsidRPr="00785DFC">
        <w:t>Nagy L.,</w:t>
      </w:r>
      <w:r>
        <w:t xml:space="preserve"> </w:t>
      </w:r>
      <w:r w:rsidRPr="00785DFC">
        <w:t>Dávid L.,</w:t>
      </w:r>
      <w:r>
        <w:t xml:space="preserve"> </w:t>
      </w:r>
      <w:r w:rsidRPr="00785DFC">
        <w:t>Vasa L.,</w:t>
      </w:r>
      <w:r>
        <w:t xml:space="preserve"> </w:t>
      </w:r>
      <w:r w:rsidRPr="00785DFC">
        <w:t>Balogh P. (2013): Technologyplanning system as a decision support tool for dairy farms in Hungary. Acta Polytechnica Hungarica, 10: 231-244.</w:t>
      </w:r>
    </w:p>
    <w:p w14:paraId="60CEFA30" w14:textId="77777777" w:rsidR="00785DFC" w:rsidRPr="00785DFC" w:rsidRDefault="00785DFC" w:rsidP="00785DFC">
      <w:pPr>
        <w:pStyle w:val="MVKIrodalomFelsorols"/>
      </w:pPr>
      <w:r w:rsidRPr="00785DFC">
        <w:t xml:space="preserve">Pickett S.T.A. </w:t>
      </w:r>
      <w:r>
        <w:t xml:space="preserve">(1989): </w:t>
      </w:r>
      <w:r w:rsidRPr="00785DFC">
        <w:t>Space-for-time substitution as an alternative to long-term studies. pp. 110–135.</w:t>
      </w:r>
      <w:r>
        <w:t xml:space="preserve"> </w:t>
      </w:r>
      <w:r w:rsidRPr="00785DFC">
        <w:t>In</w:t>
      </w:r>
      <w:r>
        <w:t>:</w:t>
      </w:r>
      <w:r w:rsidRPr="00785DFC">
        <w:t xml:space="preserve"> Long-term Studies in Ecology: Approaches and Alternatives</w:t>
      </w:r>
      <w:r>
        <w:t xml:space="preserve"> (Ed:</w:t>
      </w:r>
      <w:r w:rsidRPr="00785DFC">
        <w:t xml:space="preserve"> Likens G.E.</w:t>
      </w:r>
      <w:r>
        <w:t>),</w:t>
      </w:r>
      <w:r w:rsidRPr="00785DFC">
        <w:t xml:space="preserve"> Springer: New York</w:t>
      </w:r>
      <w:r>
        <w:t>, USA.</w:t>
      </w:r>
      <w:bookmarkEnd w:id="3"/>
    </w:p>
    <w:p w14:paraId="7F60E07F" w14:textId="77777777" w:rsidR="00782868" w:rsidRDefault="00A11195" w:rsidP="00782868">
      <w:pPr>
        <w:pStyle w:val="MVKIrodalomFelsorols"/>
      </w:pPr>
      <w:r w:rsidRPr="00A11195">
        <w:t>Proulx M.</w:t>
      </w:r>
      <w:r>
        <w:t xml:space="preserve"> &amp;</w:t>
      </w:r>
      <w:r w:rsidRPr="00A11195">
        <w:t xml:space="preserve"> Mazumder A. </w:t>
      </w:r>
      <w:r>
        <w:t xml:space="preserve">(1998): </w:t>
      </w:r>
      <w:r w:rsidRPr="00A11195">
        <w:t>Reversal of grazing impact on plant species richness in nutrient-poor vs. nutrient-rich ecosystems. Ecology, 79</w:t>
      </w:r>
      <w:r>
        <w:t>:</w:t>
      </w:r>
      <w:r w:rsidRPr="00A11195">
        <w:t xml:space="preserve"> 2581–2592.</w:t>
      </w:r>
      <w:bookmarkEnd w:id="4"/>
      <w:r w:rsidRPr="00A11195">
        <w:t xml:space="preserve"> </w:t>
      </w:r>
      <w:hyperlink r:id="rId12" w:history="1">
        <w:r w:rsidRPr="00A11195">
          <w:t>https://doi.org/10.1890/0012-9658(1998)079[2581:ROGIOP]2.0.CO;2</w:t>
        </w:r>
      </w:hyperlink>
      <w:bookmarkEnd w:id="5"/>
      <w:r w:rsidR="00782868">
        <w:t xml:space="preserve"> </w:t>
      </w:r>
      <w:bookmarkStart w:id="6" w:name="_Ref95295337"/>
      <w:bookmarkStart w:id="7" w:name="_Ref97899281"/>
    </w:p>
    <w:p w14:paraId="42916FE8" w14:textId="77777777" w:rsidR="00782868" w:rsidRPr="00782868" w:rsidRDefault="00782868" w:rsidP="00782868">
      <w:pPr>
        <w:pStyle w:val="MVKIrodalomFelsorols"/>
      </w:pPr>
      <w:r w:rsidRPr="00782868">
        <w:t xml:space="preserve">Tamm C.O. </w:t>
      </w:r>
      <w:r>
        <w:t xml:space="preserve">(1956): </w:t>
      </w:r>
      <w:r w:rsidRPr="00782868">
        <w:t>Composition of vegetation in grazed and mown sections of a former haymeadow. Oikos</w:t>
      </w:r>
      <w:r>
        <w:t>,</w:t>
      </w:r>
      <w:r w:rsidRPr="00782868">
        <w:t xml:space="preserve"> 7</w:t>
      </w:r>
      <w:r>
        <w:t>:</w:t>
      </w:r>
      <w:r w:rsidRPr="00782868">
        <w:t xml:space="preserve"> 144–157.</w:t>
      </w:r>
      <w:bookmarkEnd w:id="6"/>
      <w:r w:rsidRPr="00782868">
        <w:t xml:space="preserve"> </w:t>
      </w:r>
      <w:hyperlink r:id="rId13" w:tgtFrame="_blank" w:tooltip="This link opens in a new window" w:history="1">
        <w:r w:rsidRPr="00782868">
          <w:t>https://doi.org/10.2307/3564989</w:t>
        </w:r>
      </w:hyperlink>
      <w:bookmarkEnd w:id="7"/>
    </w:p>
    <w:p w14:paraId="607EF637" w14:textId="77777777" w:rsidR="00C11501" w:rsidRDefault="00C11501" w:rsidP="00375C81">
      <w:pPr>
        <w:pStyle w:val="MVKIrodalomFelsorols"/>
      </w:pPr>
    </w:p>
    <w:p w14:paraId="01B87B25" w14:textId="77777777" w:rsidR="00517430" w:rsidRDefault="00677C90" w:rsidP="00C11501">
      <w:pPr>
        <w:pStyle w:val="MVKAbsztraktAngol"/>
      </w:pPr>
      <w:r>
        <w:t>Electronic</w:t>
      </w:r>
      <w:r w:rsidR="000A5BD7">
        <w:t xml:space="preserve"> </w:t>
      </w:r>
      <w:r>
        <w:t>references</w:t>
      </w:r>
      <w:r w:rsidR="00517430">
        <w:t xml:space="preserve"> (examples)</w:t>
      </w:r>
      <w:r>
        <w:t xml:space="preserve">: </w:t>
      </w:r>
    </w:p>
    <w:p w14:paraId="1D58E1C8" w14:textId="77777777" w:rsidR="00C11501" w:rsidRDefault="00677C90" w:rsidP="00C11501">
      <w:pPr>
        <w:pStyle w:val="MVKAbsztraktAngol"/>
      </w:pPr>
      <w:r w:rsidRPr="00677C90">
        <w:t>https</w:t>
      </w:r>
      <w:r w:rsidR="00C11501">
        <w:t>1</w:t>
      </w:r>
      <w:r w:rsidRPr="00677C90">
        <w:t xml:space="preserve">://autogrow.com/wpcontent/uploads/2018/04/intelli_range_3.0_Letter_%20datashe et.pdf (2021. 03. 08.) </w:t>
      </w:r>
    </w:p>
    <w:p w14:paraId="75DA76FE" w14:textId="77777777" w:rsidR="00677C90" w:rsidRDefault="00677C90" w:rsidP="00C11501">
      <w:pPr>
        <w:pStyle w:val="MVKAbsztraktAngol"/>
      </w:pPr>
      <w:r w:rsidRPr="00677C90">
        <w:t>https</w:t>
      </w:r>
      <w:r w:rsidR="00C11501">
        <w:t>2</w:t>
      </w:r>
      <w:r w:rsidRPr="00677C90">
        <w:t>://www.sensaphone.com/industries/gr</w:t>
      </w:r>
      <w:r w:rsidR="00C11501">
        <w:t xml:space="preserve">eenhouse.php (2021. 03. 08.) </w:t>
      </w:r>
      <w:r w:rsidRPr="00677C90">
        <w:t>https</w:t>
      </w:r>
      <w:r w:rsidR="00C11501">
        <w:t>3</w:t>
      </w:r>
      <w:r w:rsidRPr="00677C90">
        <w:t>://www.diycontrols.com/p-6286-sensaphone-express-ii-remote-monitoring-systemfgd-6700.aspx (2021. 03. 08.)</w:t>
      </w:r>
      <w:r>
        <w:br w:type="page"/>
      </w:r>
    </w:p>
    <w:p w14:paraId="4B59E5DE" w14:textId="463287A3" w:rsidR="00F06CE0" w:rsidRDefault="00F06CE0" w:rsidP="00F06CE0">
      <w:pPr>
        <w:pStyle w:val="MVKBekezds2"/>
      </w:pPr>
      <w:r>
        <w:lastRenderedPageBreak/>
        <w:t xml:space="preserve">Minimum 10 citations </w:t>
      </w:r>
      <w:r w:rsidR="00F20443">
        <w:t xml:space="preserve">in English </w:t>
      </w:r>
      <w:r>
        <w:t>per manuscript is required. The proportion of independent citations must be at least 75%.</w:t>
      </w:r>
    </w:p>
    <w:p w14:paraId="5913EE1A" w14:textId="799B069E" w:rsidR="000D2D13" w:rsidRDefault="00912741" w:rsidP="00912741">
      <w:pPr>
        <w:pStyle w:val="MVKBekezds2"/>
      </w:pPr>
      <w:r w:rsidRPr="00912741">
        <w:t xml:space="preserve">All publications cited in the text should be presented in the list of references, arranged in alphabetical order. </w:t>
      </w:r>
    </w:p>
    <w:p w14:paraId="6CA230C9" w14:textId="77777777" w:rsidR="000D2D13" w:rsidRDefault="00912741" w:rsidP="00912741">
      <w:pPr>
        <w:pStyle w:val="MVKBekezds2"/>
      </w:pPr>
      <w:r w:rsidRPr="00912741">
        <w:t>For an article: name(s) of author(s), year of publication, title of article, name of journal,</w:t>
      </w:r>
      <w:r w:rsidR="0006144E">
        <w:t xml:space="preserve"> volume</w:t>
      </w:r>
      <w:r w:rsidRPr="00912741">
        <w:t>, number and pages as shown in the example</w:t>
      </w:r>
      <w:r w:rsidR="00782868">
        <w:t>s</w:t>
      </w:r>
      <w:r w:rsidRPr="00912741">
        <w:t xml:space="preserve"> </w:t>
      </w:r>
      <w:r w:rsidR="00E756F5">
        <w:t>above</w:t>
      </w:r>
      <w:r w:rsidR="00785DFC">
        <w:t xml:space="preserve"> (</w:t>
      </w:r>
      <w:r w:rsidR="00782868">
        <w:t xml:space="preserve">Gál et al. 2013, </w:t>
      </w:r>
      <w:r w:rsidR="00782868" w:rsidRPr="00782868">
        <w:t>Proulx &amp; Mazumder</w:t>
      </w:r>
      <w:r w:rsidR="00782868">
        <w:t xml:space="preserve"> 1998, </w:t>
      </w:r>
      <w:r w:rsidR="00782868" w:rsidRPr="00782868">
        <w:t>Tamm 1956</w:t>
      </w:r>
      <w:r w:rsidR="00785DFC">
        <w:t>)</w:t>
      </w:r>
      <w:r w:rsidR="00677C90">
        <w:t xml:space="preserve">. </w:t>
      </w:r>
    </w:p>
    <w:p w14:paraId="25368AF4" w14:textId="7F7DF91E" w:rsidR="000D2D13" w:rsidRDefault="00912741" w:rsidP="00912741">
      <w:pPr>
        <w:pStyle w:val="MVKBekezds2"/>
      </w:pPr>
      <w:r w:rsidRPr="00912741">
        <w:t xml:space="preserve">For a book: </w:t>
      </w:r>
      <w:r w:rsidR="00677C90" w:rsidRPr="00677C90">
        <w:t xml:space="preserve">name(s) of author(s), year of publication, title of </w:t>
      </w:r>
      <w:r w:rsidR="00677C90">
        <w:t xml:space="preserve">book, publisher, place of issue </w:t>
      </w:r>
      <w:r w:rsidR="00677C90" w:rsidRPr="00677C90">
        <w:t>as shown in the example above</w:t>
      </w:r>
      <w:r w:rsidR="00785DFC">
        <w:t xml:space="preserve"> (Bakker 1989)</w:t>
      </w:r>
      <w:r w:rsidR="00677C90">
        <w:t xml:space="preserve">. </w:t>
      </w:r>
    </w:p>
    <w:p w14:paraId="387D76E7" w14:textId="77777777" w:rsidR="00782868" w:rsidRDefault="00782868" w:rsidP="00912741">
      <w:pPr>
        <w:pStyle w:val="MVKBekezds2"/>
      </w:pPr>
      <w:r>
        <w:t>For a book chapter see the example above (</w:t>
      </w:r>
      <w:r w:rsidRPr="00782868">
        <w:t>Pickett 1989</w:t>
      </w:r>
      <w:r>
        <w:t>).</w:t>
      </w:r>
    </w:p>
    <w:p w14:paraId="4047419A" w14:textId="2DBB24C2" w:rsidR="000D2D13" w:rsidRDefault="00912741" w:rsidP="00912741">
      <w:pPr>
        <w:pStyle w:val="MVKBekezds2"/>
      </w:pPr>
      <w:r w:rsidRPr="00912741">
        <w:t>When referring papers published in the same year by the same author</w:t>
      </w:r>
      <w:r w:rsidR="00E756F5">
        <w:t>(s)</w:t>
      </w:r>
      <w:r w:rsidRPr="00912741">
        <w:t>, letters a, b, c, etc. should follow the year of publication</w:t>
      </w:r>
      <w:r w:rsidR="00E756F5">
        <w:t xml:space="preserve"> (e.g. Apple 2016a,b)</w:t>
      </w:r>
      <w:r w:rsidRPr="00912741">
        <w:t xml:space="preserve">. </w:t>
      </w:r>
    </w:p>
    <w:p w14:paraId="08AC87F1" w14:textId="4B1EC681" w:rsidR="00912741" w:rsidRDefault="00912741" w:rsidP="00912741">
      <w:pPr>
        <w:pStyle w:val="MVKBekezds2"/>
      </w:pPr>
      <w:r w:rsidRPr="00912741">
        <w:t xml:space="preserve">The journal has a DOI number and you can find it in the CrossRef system. Accordingly the Author(s) have to check the DOIs of their every references in the http://search.crossref.org/references site and put the DOI links after the exact reference in the following: Ayliffe M. A., Lagudah E. S. (2004). Molecular genetics of disease resistance in cereals. Annals of Botany.94: 6. 765-773. DOI: </w:t>
      </w:r>
      <w:hyperlink r:id="rId14" w:history="1">
        <w:r w:rsidR="00C74E4A" w:rsidRPr="00F9343E">
          <w:t>http://dx.doi.org/10.1093/aob/mch207</w:t>
        </w:r>
      </w:hyperlink>
    </w:p>
    <w:p w14:paraId="76B21355" w14:textId="289CA73B" w:rsidR="00C64376" w:rsidRDefault="00C64376" w:rsidP="00912741">
      <w:pPr>
        <w:pStyle w:val="MVKBekezds2"/>
      </w:pPr>
    </w:p>
    <w:p w14:paraId="2DDD381F" w14:textId="2D8BEEDA" w:rsidR="00C64376" w:rsidRPr="00C64376" w:rsidRDefault="00C64376" w:rsidP="00C64376">
      <w:pPr>
        <w:pStyle w:val="MVKBekezds2"/>
      </w:pPr>
      <w:r w:rsidRPr="00C64376">
        <w:rPr>
          <w:rStyle w:val="MVK01Flkvr"/>
        </w:rPr>
        <w:t>The lenght of the manuscript can be a minimum of 5 and a maximum of 1</w:t>
      </w:r>
      <w:r w:rsidR="001A310F">
        <w:rPr>
          <w:rStyle w:val="MVK01Flkvr"/>
        </w:rPr>
        <w:t>2</w:t>
      </w:r>
      <w:r w:rsidRPr="00C64376">
        <w:rPr>
          <w:rStyle w:val="MVK01Flkvr"/>
        </w:rPr>
        <w:t xml:space="preserve"> pages!</w:t>
      </w:r>
      <w:r>
        <w:rPr>
          <w:rStyle w:val="MVK01Flkvr"/>
        </w:rPr>
        <w:t>!!</w:t>
      </w:r>
    </w:p>
    <w:p w14:paraId="5DE7D79B" w14:textId="77777777" w:rsidR="00C74E4A" w:rsidRDefault="00C74E4A" w:rsidP="00912741">
      <w:pPr>
        <w:pStyle w:val="MVKBekezds2"/>
      </w:pPr>
    </w:p>
    <w:p w14:paraId="224731D9" w14:textId="59C0827E" w:rsidR="00C74E4A" w:rsidRDefault="00C74E4A" w:rsidP="00912741">
      <w:pPr>
        <w:pStyle w:val="MVKBekezds2"/>
        <w:rPr>
          <w:rStyle w:val="MVK01Flkvr"/>
        </w:rPr>
      </w:pPr>
      <w:r w:rsidRPr="00C74E4A">
        <w:rPr>
          <w:rStyle w:val="MVK01Flkvr"/>
        </w:rPr>
        <w:t>In case of non-compliance of the Formal requirements, we cannot accept the Author(s) paper for publishing!</w:t>
      </w:r>
    </w:p>
    <w:p w14:paraId="495AFFCD" w14:textId="5BFB690E" w:rsidR="00C64376" w:rsidRPr="00C74E4A" w:rsidRDefault="00C64376" w:rsidP="00912741">
      <w:pPr>
        <w:pStyle w:val="MVKBekezds2"/>
        <w:rPr>
          <w:rStyle w:val="MVK01Flkvr"/>
        </w:rPr>
      </w:pPr>
    </w:p>
    <w:sectPr w:rsidR="00C64376" w:rsidRPr="00C74E4A" w:rsidSect="00417966">
      <w:headerReference w:type="even" r:id="rId15"/>
      <w:headerReference w:type="default" r:id="rId16"/>
      <w:headerReference w:type="first" r:id="rId17"/>
      <w:type w:val="oddPage"/>
      <w:pgSz w:w="10318" w:h="14570" w:code="157"/>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C1FEA6" w14:textId="77777777" w:rsidR="00B76222" w:rsidRDefault="00B76222">
      <w:r>
        <w:separator/>
      </w:r>
    </w:p>
  </w:endnote>
  <w:endnote w:type="continuationSeparator" w:id="0">
    <w:p w14:paraId="2533465B" w14:textId="77777777" w:rsidR="00B76222" w:rsidRDefault="00B762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Times New Roman félkövér">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EE"/>
    <w:family w:val="swiss"/>
    <w:pitch w:val="variable"/>
    <w:sig w:usb0="E4002EFF" w:usb1="C2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Cambria Math">
    <w:panose1 w:val="02040503050406030204"/>
    <w:charset w:val="EE"/>
    <w:family w:val="roman"/>
    <w:pitch w:val="variable"/>
    <w:sig w:usb0="E00006FF" w:usb1="420024FF" w:usb2="02000000" w:usb3="00000000" w:csb0="0000019F" w:csb1="00000000"/>
  </w:font>
  <w:font w:name="SymbolMT">
    <w:charset w:val="EE"/>
    <w:family w:val="auto"/>
    <w:pitch w:val="variable"/>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73C0AC" w14:textId="77777777" w:rsidR="00B76222" w:rsidRDefault="00B76222">
      <w:r>
        <w:separator/>
      </w:r>
    </w:p>
  </w:footnote>
  <w:footnote w:type="continuationSeparator" w:id="0">
    <w:p w14:paraId="3EF13676" w14:textId="77777777" w:rsidR="00B76222" w:rsidRDefault="00B762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C4502" w14:textId="0B3BE18D" w:rsidR="00077BC6" w:rsidRPr="00EC3AB9" w:rsidRDefault="00EC3AB9" w:rsidP="00EC3AB9">
    <w:pPr>
      <w:pStyle w:val="MVKBekezds1"/>
    </w:pPr>
    <w:r w:rsidRPr="00EC3AB9">
      <w:t>Review on Agriculture and Rural Development 202</w:t>
    </w:r>
    <w:r w:rsidR="00417966">
      <w:t>5</w:t>
    </w:r>
    <w:r w:rsidRPr="00EC3AB9">
      <w:t xml:space="preserve"> vol. 1</w:t>
    </w:r>
    <w:r w:rsidR="00417966">
      <w:t>4</w:t>
    </w:r>
    <w:r w:rsidRPr="00EC3AB9">
      <w:t xml:space="preserve"> (1-2)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266832" w14:textId="2BE4155F" w:rsidR="00EC3AB9" w:rsidRPr="00EC3AB9" w:rsidRDefault="00EC3AB9" w:rsidP="00EC3AB9">
    <w:pPr>
      <w:pStyle w:val="MVKBekezds1"/>
    </w:pPr>
    <w:r w:rsidRPr="00EC3AB9">
      <w:t>Review on Agriculture and Rural Development 202</w:t>
    </w:r>
    <w:r w:rsidR="00417966">
      <w:t>5</w:t>
    </w:r>
    <w:r w:rsidRPr="00EC3AB9">
      <w:t xml:space="preserve"> vol. 1</w:t>
    </w:r>
    <w:r w:rsidR="00417966">
      <w:t>4</w:t>
    </w:r>
    <w:r w:rsidRPr="00EC3AB9">
      <w:t xml:space="preserve"> (1-2)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0305ED" w14:textId="4B21FE6D" w:rsidR="005E4DDC" w:rsidRPr="005E4DDC" w:rsidRDefault="005E4DDC" w:rsidP="005E4DDC">
    <w:pPr>
      <w:pStyle w:val="MVKBekezds1"/>
    </w:pPr>
    <w:r w:rsidRPr="005E4DDC">
      <w:t>Review on Agriculture and Rural Development 202</w:t>
    </w:r>
    <w:r w:rsidR="00417966">
      <w:t>5</w:t>
    </w:r>
    <w:r w:rsidRPr="005E4DDC">
      <w:t xml:space="preserve"> vol. 1</w:t>
    </w:r>
    <w:r w:rsidR="00417966">
      <w:t>4</w:t>
    </w:r>
    <w:r w:rsidRPr="005E4DDC">
      <w:t xml:space="preserve"> (1-2)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056AE1"/>
    <w:multiLevelType w:val="hybridMultilevel"/>
    <w:tmpl w:val="03CE397A"/>
    <w:lvl w:ilvl="0" w:tplc="78D27D38">
      <w:start w:val="1"/>
      <w:numFmt w:val="decimal"/>
      <w:pStyle w:val="MVKFelsorols2"/>
      <w:lvlText w:val="%1."/>
      <w:lvlJc w:val="left"/>
      <w:pPr>
        <w:ind w:left="757" w:hanging="360"/>
      </w:pPr>
      <w:rPr>
        <w:rFonts w:hint="default"/>
      </w:rPr>
    </w:lvl>
    <w:lvl w:ilvl="1" w:tplc="040E0003" w:tentative="1">
      <w:start w:val="1"/>
      <w:numFmt w:val="bullet"/>
      <w:lvlText w:val="o"/>
      <w:lvlJc w:val="left"/>
      <w:pPr>
        <w:ind w:left="1477" w:hanging="360"/>
      </w:pPr>
      <w:rPr>
        <w:rFonts w:ascii="Courier New" w:hAnsi="Courier New" w:cs="Courier New" w:hint="default"/>
      </w:rPr>
    </w:lvl>
    <w:lvl w:ilvl="2" w:tplc="040E0005" w:tentative="1">
      <w:start w:val="1"/>
      <w:numFmt w:val="bullet"/>
      <w:lvlText w:val=""/>
      <w:lvlJc w:val="left"/>
      <w:pPr>
        <w:ind w:left="2197" w:hanging="360"/>
      </w:pPr>
      <w:rPr>
        <w:rFonts w:ascii="Wingdings" w:hAnsi="Wingdings" w:hint="default"/>
      </w:rPr>
    </w:lvl>
    <w:lvl w:ilvl="3" w:tplc="040E0001" w:tentative="1">
      <w:start w:val="1"/>
      <w:numFmt w:val="bullet"/>
      <w:lvlText w:val=""/>
      <w:lvlJc w:val="left"/>
      <w:pPr>
        <w:ind w:left="2917" w:hanging="360"/>
      </w:pPr>
      <w:rPr>
        <w:rFonts w:ascii="Symbol" w:hAnsi="Symbol" w:hint="default"/>
      </w:rPr>
    </w:lvl>
    <w:lvl w:ilvl="4" w:tplc="040E0003" w:tentative="1">
      <w:start w:val="1"/>
      <w:numFmt w:val="bullet"/>
      <w:lvlText w:val="o"/>
      <w:lvlJc w:val="left"/>
      <w:pPr>
        <w:ind w:left="3637" w:hanging="360"/>
      </w:pPr>
      <w:rPr>
        <w:rFonts w:ascii="Courier New" w:hAnsi="Courier New" w:cs="Courier New" w:hint="default"/>
      </w:rPr>
    </w:lvl>
    <w:lvl w:ilvl="5" w:tplc="040E0005" w:tentative="1">
      <w:start w:val="1"/>
      <w:numFmt w:val="bullet"/>
      <w:lvlText w:val=""/>
      <w:lvlJc w:val="left"/>
      <w:pPr>
        <w:ind w:left="4357" w:hanging="360"/>
      </w:pPr>
      <w:rPr>
        <w:rFonts w:ascii="Wingdings" w:hAnsi="Wingdings" w:hint="default"/>
      </w:rPr>
    </w:lvl>
    <w:lvl w:ilvl="6" w:tplc="040E0001" w:tentative="1">
      <w:start w:val="1"/>
      <w:numFmt w:val="bullet"/>
      <w:lvlText w:val=""/>
      <w:lvlJc w:val="left"/>
      <w:pPr>
        <w:ind w:left="5077" w:hanging="360"/>
      </w:pPr>
      <w:rPr>
        <w:rFonts w:ascii="Symbol" w:hAnsi="Symbol" w:hint="default"/>
      </w:rPr>
    </w:lvl>
    <w:lvl w:ilvl="7" w:tplc="040E0003" w:tentative="1">
      <w:start w:val="1"/>
      <w:numFmt w:val="bullet"/>
      <w:lvlText w:val="o"/>
      <w:lvlJc w:val="left"/>
      <w:pPr>
        <w:ind w:left="5797" w:hanging="360"/>
      </w:pPr>
      <w:rPr>
        <w:rFonts w:ascii="Courier New" w:hAnsi="Courier New" w:cs="Courier New" w:hint="default"/>
      </w:rPr>
    </w:lvl>
    <w:lvl w:ilvl="8" w:tplc="040E0005" w:tentative="1">
      <w:start w:val="1"/>
      <w:numFmt w:val="bullet"/>
      <w:lvlText w:val=""/>
      <w:lvlJc w:val="left"/>
      <w:pPr>
        <w:ind w:left="6517" w:hanging="360"/>
      </w:pPr>
      <w:rPr>
        <w:rFonts w:ascii="Wingdings" w:hAnsi="Wingdings" w:hint="default"/>
      </w:rPr>
    </w:lvl>
  </w:abstractNum>
  <w:abstractNum w:abstractNumId="2" w15:restartNumberingAfterBreak="0">
    <w:nsid w:val="69303072"/>
    <w:multiLevelType w:val="hybridMultilevel"/>
    <w:tmpl w:val="85908AAC"/>
    <w:lvl w:ilvl="0" w:tplc="4DA29508">
      <w:start w:val="1"/>
      <w:numFmt w:val="lowerLetter"/>
      <w:pStyle w:val="MVKFelsorols3"/>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15:restartNumberingAfterBreak="0">
    <w:nsid w:val="7FBD3DB3"/>
    <w:multiLevelType w:val="hybridMultilevel"/>
    <w:tmpl w:val="FEB4D9B8"/>
    <w:lvl w:ilvl="0" w:tplc="23944610">
      <w:start w:val="3"/>
      <w:numFmt w:val="bullet"/>
      <w:pStyle w:val="MVKFelsorols1"/>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1"/>
    <w:lvlOverride w:ilvl="0">
      <w:startOverride w:val="1"/>
    </w:lvlOverride>
  </w:num>
  <w:num w:numId="5">
    <w:abstractNumId w:val="2"/>
  </w:num>
  <w:num w:numId="6">
    <w:abstractNumId w:val="2"/>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B08" w:allStyles="0" w:customStyles="0" w:latentStyles="0" w:stylesInUse="1" w:headingStyles="0" w:numberingStyles="0" w:tableStyles="0" w:directFormattingOnRuns="1" w:directFormattingOnParagraphs="1" w:directFormattingOnNumbering="0" w:directFormattingOnTables="1" w:clearFormatting="1" w:top3HeadingStyles="1" w:visibleStyles="0" w:alternateStyleNames="0"/>
  <w:stylePaneSortMethod w:val="0000"/>
  <w:documentProtection w:formatting="1" w:enforcement="1" w:cryptProviderType="rsaAES" w:cryptAlgorithmClass="hash" w:cryptAlgorithmType="typeAny" w:cryptAlgorithmSid="14" w:cryptSpinCount="100000" w:hash="JF1CvjswNmyOTLtdMALapEQOgFIepnej/ewIHynW621qC4fi6p1W/3c2vqLQx9LjjoxZxSEnfZWde918ZrVQ0A==" w:salt="Uw53KgEaP02jWkuHHY/gtg=="/>
  <w:styleLockTheme/>
  <w:styleLockQFSet/>
  <w:defaultTabStop w:val="709"/>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02A5"/>
    <w:rsid w:val="00006F06"/>
    <w:rsid w:val="00007940"/>
    <w:rsid w:val="000113AA"/>
    <w:rsid w:val="00012C56"/>
    <w:rsid w:val="00013973"/>
    <w:rsid w:val="00013AB9"/>
    <w:rsid w:val="00015C23"/>
    <w:rsid w:val="00015C2E"/>
    <w:rsid w:val="00020476"/>
    <w:rsid w:val="00021984"/>
    <w:rsid w:val="00025AFA"/>
    <w:rsid w:val="00031F86"/>
    <w:rsid w:val="00034C49"/>
    <w:rsid w:val="00047ECE"/>
    <w:rsid w:val="0005024D"/>
    <w:rsid w:val="000559E8"/>
    <w:rsid w:val="00055D2D"/>
    <w:rsid w:val="0006144E"/>
    <w:rsid w:val="00064425"/>
    <w:rsid w:val="00066B5C"/>
    <w:rsid w:val="000700A7"/>
    <w:rsid w:val="000754CE"/>
    <w:rsid w:val="00077BC6"/>
    <w:rsid w:val="000834DA"/>
    <w:rsid w:val="000840C2"/>
    <w:rsid w:val="00085B63"/>
    <w:rsid w:val="00086FDC"/>
    <w:rsid w:val="00093B0E"/>
    <w:rsid w:val="000943E2"/>
    <w:rsid w:val="00096595"/>
    <w:rsid w:val="00097F65"/>
    <w:rsid w:val="000A52C6"/>
    <w:rsid w:val="000A5BD7"/>
    <w:rsid w:val="000A6C60"/>
    <w:rsid w:val="000B41F2"/>
    <w:rsid w:val="000C0C60"/>
    <w:rsid w:val="000C570A"/>
    <w:rsid w:val="000D2D13"/>
    <w:rsid w:val="000D4AA8"/>
    <w:rsid w:val="000E0498"/>
    <w:rsid w:val="000E04F7"/>
    <w:rsid w:val="000E148E"/>
    <w:rsid w:val="000E3BF0"/>
    <w:rsid w:val="000E56DD"/>
    <w:rsid w:val="00107BE5"/>
    <w:rsid w:val="00110BB0"/>
    <w:rsid w:val="00112A91"/>
    <w:rsid w:val="00127990"/>
    <w:rsid w:val="00131D7F"/>
    <w:rsid w:val="001438DB"/>
    <w:rsid w:val="00147F41"/>
    <w:rsid w:val="0015025E"/>
    <w:rsid w:val="001503E8"/>
    <w:rsid w:val="00156FC1"/>
    <w:rsid w:val="00157BCD"/>
    <w:rsid w:val="00163A0D"/>
    <w:rsid w:val="001734DC"/>
    <w:rsid w:val="00174FCE"/>
    <w:rsid w:val="00181648"/>
    <w:rsid w:val="0018191B"/>
    <w:rsid w:val="00196DEC"/>
    <w:rsid w:val="001A310F"/>
    <w:rsid w:val="001A324F"/>
    <w:rsid w:val="001B2B69"/>
    <w:rsid w:val="001B615A"/>
    <w:rsid w:val="001C3511"/>
    <w:rsid w:val="001C4601"/>
    <w:rsid w:val="001C6047"/>
    <w:rsid w:val="001D2F54"/>
    <w:rsid w:val="001D3422"/>
    <w:rsid w:val="001E0BF7"/>
    <w:rsid w:val="001E14C1"/>
    <w:rsid w:val="001E3D1B"/>
    <w:rsid w:val="001E5073"/>
    <w:rsid w:val="001E6AF1"/>
    <w:rsid w:val="001F4F6D"/>
    <w:rsid w:val="00200C53"/>
    <w:rsid w:val="002017D3"/>
    <w:rsid w:val="002072D2"/>
    <w:rsid w:val="00210B22"/>
    <w:rsid w:val="00213EA5"/>
    <w:rsid w:val="00221EE9"/>
    <w:rsid w:val="00222035"/>
    <w:rsid w:val="00223688"/>
    <w:rsid w:val="0022752E"/>
    <w:rsid w:val="00227CF3"/>
    <w:rsid w:val="00227D91"/>
    <w:rsid w:val="0023102B"/>
    <w:rsid w:val="00235FD8"/>
    <w:rsid w:val="00241784"/>
    <w:rsid w:val="00242A37"/>
    <w:rsid w:val="00242EE9"/>
    <w:rsid w:val="002433D0"/>
    <w:rsid w:val="002512DC"/>
    <w:rsid w:val="00254D7D"/>
    <w:rsid w:val="002570F2"/>
    <w:rsid w:val="00260261"/>
    <w:rsid w:val="002614E6"/>
    <w:rsid w:val="00263074"/>
    <w:rsid w:val="00265B1F"/>
    <w:rsid w:val="002666BD"/>
    <w:rsid w:val="00267D13"/>
    <w:rsid w:val="002741F9"/>
    <w:rsid w:val="00274499"/>
    <w:rsid w:val="00286389"/>
    <w:rsid w:val="00286D7C"/>
    <w:rsid w:val="00293F70"/>
    <w:rsid w:val="00294ADD"/>
    <w:rsid w:val="00297C98"/>
    <w:rsid w:val="002A2667"/>
    <w:rsid w:val="002B1035"/>
    <w:rsid w:val="002B1BE5"/>
    <w:rsid w:val="002B1C51"/>
    <w:rsid w:val="002B4791"/>
    <w:rsid w:val="002C09DB"/>
    <w:rsid w:val="002C34A1"/>
    <w:rsid w:val="002D3D9D"/>
    <w:rsid w:val="002D511F"/>
    <w:rsid w:val="002D64A8"/>
    <w:rsid w:val="002E2A84"/>
    <w:rsid w:val="002E543C"/>
    <w:rsid w:val="002F0358"/>
    <w:rsid w:val="002F2FA7"/>
    <w:rsid w:val="002F63E9"/>
    <w:rsid w:val="00305EE0"/>
    <w:rsid w:val="00312B00"/>
    <w:rsid w:val="003141DB"/>
    <w:rsid w:val="00315CCA"/>
    <w:rsid w:val="00325432"/>
    <w:rsid w:val="00325C66"/>
    <w:rsid w:val="00331848"/>
    <w:rsid w:val="00333D2F"/>
    <w:rsid w:val="00335238"/>
    <w:rsid w:val="00345CA7"/>
    <w:rsid w:val="00354A0D"/>
    <w:rsid w:val="00354D25"/>
    <w:rsid w:val="00356F6B"/>
    <w:rsid w:val="00357735"/>
    <w:rsid w:val="00362629"/>
    <w:rsid w:val="003631AD"/>
    <w:rsid w:val="00363723"/>
    <w:rsid w:val="003644CE"/>
    <w:rsid w:val="00364507"/>
    <w:rsid w:val="00365A33"/>
    <w:rsid w:val="003708BF"/>
    <w:rsid w:val="003756D5"/>
    <w:rsid w:val="00375856"/>
    <w:rsid w:val="00375C81"/>
    <w:rsid w:val="00381FB0"/>
    <w:rsid w:val="00382577"/>
    <w:rsid w:val="0038696B"/>
    <w:rsid w:val="00390319"/>
    <w:rsid w:val="00390421"/>
    <w:rsid w:val="00391891"/>
    <w:rsid w:val="003A018C"/>
    <w:rsid w:val="003B4703"/>
    <w:rsid w:val="003B4EA8"/>
    <w:rsid w:val="003B7121"/>
    <w:rsid w:val="003B7AFD"/>
    <w:rsid w:val="003C01A2"/>
    <w:rsid w:val="003C1AEA"/>
    <w:rsid w:val="003D0A82"/>
    <w:rsid w:val="003D1789"/>
    <w:rsid w:val="003D796E"/>
    <w:rsid w:val="003E06EE"/>
    <w:rsid w:val="003E4B1B"/>
    <w:rsid w:val="003E5C24"/>
    <w:rsid w:val="003E7783"/>
    <w:rsid w:val="003F70FF"/>
    <w:rsid w:val="003F7FAF"/>
    <w:rsid w:val="00402574"/>
    <w:rsid w:val="004027F5"/>
    <w:rsid w:val="00407328"/>
    <w:rsid w:val="0041214B"/>
    <w:rsid w:val="00417966"/>
    <w:rsid w:val="004205CF"/>
    <w:rsid w:val="0042449D"/>
    <w:rsid w:val="00435758"/>
    <w:rsid w:val="004379BC"/>
    <w:rsid w:val="004476A7"/>
    <w:rsid w:val="00451799"/>
    <w:rsid w:val="00452B43"/>
    <w:rsid w:val="00452CE7"/>
    <w:rsid w:val="00457B35"/>
    <w:rsid w:val="0046008B"/>
    <w:rsid w:val="00460FFA"/>
    <w:rsid w:val="004663C0"/>
    <w:rsid w:val="00470CC9"/>
    <w:rsid w:val="00471A78"/>
    <w:rsid w:val="00476E81"/>
    <w:rsid w:val="00480F23"/>
    <w:rsid w:val="004827DC"/>
    <w:rsid w:val="004828B4"/>
    <w:rsid w:val="004869C9"/>
    <w:rsid w:val="00487432"/>
    <w:rsid w:val="00490C5C"/>
    <w:rsid w:val="00490C73"/>
    <w:rsid w:val="00491F27"/>
    <w:rsid w:val="00493897"/>
    <w:rsid w:val="0049530E"/>
    <w:rsid w:val="00495D40"/>
    <w:rsid w:val="004A0454"/>
    <w:rsid w:val="004A46A5"/>
    <w:rsid w:val="004A5DDB"/>
    <w:rsid w:val="004A73EE"/>
    <w:rsid w:val="004B1070"/>
    <w:rsid w:val="004B268E"/>
    <w:rsid w:val="004B5627"/>
    <w:rsid w:val="004C0A93"/>
    <w:rsid w:val="004C26FE"/>
    <w:rsid w:val="004D0101"/>
    <w:rsid w:val="004D0287"/>
    <w:rsid w:val="004D385F"/>
    <w:rsid w:val="004D3997"/>
    <w:rsid w:val="004D3A94"/>
    <w:rsid w:val="004D6FE6"/>
    <w:rsid w:val="004E00EE"/>
    <w:rsid w:val="004E26A5"/>
    <w:rsid w:val="004F0D7C"/>
    <w:rsid w:val="004F38AE"/>
    <w:rsid w:val="004F3F35"/>
    <w:rsid w:val="004F4E38"/>
    <w:rsid w:val="004F7856"/>
    <w:rsid w:val="005048EC"/>
    <w:rsid w:val="005069F2"/>
    <w:rsid w:val="00510315"/>
    <w:rsid w:val="005113DD"/>
    <w:rsid w:val="005151FE"/>
    <w:rsid w:val="00517419"/>
    <w:rsid w:val="00517430"/>
    <w:rsid w:val="00522663"/>
    <w:rsid w:val="0052683D"/>
    <w:rsid w:val="005268F7"/>
    <w:rsid w:val="00527709"/>
    <w:rsid w:val="00527A8D"/>
    <w:rsid w:val="005302A5"/>
    <w:rsid w:val="0053037B"/>
    <w:rsid w:val="00530DB6"/>
    <w:rsid w:val="00533ED1"/>
    <w:rsid w:val="00535C6C"/>
    <w:rsid w:val="00540026"/>
    <w:rsid w:val="00540D14"/>
    <w:rsid w:val="00541071"/>
    <w:rsid w:val="00544D9E"/>
    <w:rsid w:val="00552FAF"/>
    <w:rsid w:val="0055342E"/>
    <w:rsid w:val="005609C1"/>
    <w:rsid w:val="00560FBE"/>
    <w:rsid w:val="005610D6"/>
    <w:rsid w:val="00561E60"/>
    <w:rsid w:val="00572BEE"/>
    <w:rsid w:val="00575E8D"/>
    <w:rsid w:val="00584F67"/>
    <w:rsid w:val="00591B5B"/>
    <w:rsid w:val="00595D0E"/>
    <w:rsid w:val="005A0F6A"/>
    <w:rsid w:val="005A399E"/>
    <w:rsid w:val="005A67EA"/>
    <w:rsid w:val="005B1E12"/>
    <w:rsid w:val="005C21F3"/>
    <w:rsid w:val="005C43FB"/>
    <w:rsid w:val="005C5751"/>
    <w:rsid w:val="005C5792"/>
    <w:rsid w:val="005D2F08"/>
    <w:rsid w:val="005D30FC"/>
    <w:rsid w:val="005E0B01"/>
    <w:rsid w:val="005E1421"/>
    <w:rsid w:val="005E2EAA"/>
    <w:rsid w:val="005E40D6"/>
    <w:rsid w:val="005E42B0"/>
    <w:rsid w:val="005E42FD"/>
    <w:rsid w:val="005E4DDC"/>
    <w:rsid w:val="005E62BA"/>
    <w:rsid w:val="005E7A22"/>
    <w:rsid w:val="005F0896"/>
    <w:rsid w:val="005F1EDA"/>
    <w:rsid w:val="005F489D"/>
    <w:rsid w:val="005F6BB4"/>
    <w:rsid w:val="006007FD"/>
    <w:rsid w:val="00605024"/>
    <w:rsid w:val="00611FBF"/>
    <w:rsid w:val="0061546D"/>
    <w:rsid w:val="006238A3"/>
    <w:rsid w:val="00631775"/>
    <w:rsid w:val="00634EEF"/>
    <w:rsid w:val="0063768A"/>
    <w:rsid w:val="006408C8"/>
    <w:rsid w:val="006419FF"/>
    <w:rsid w:val="00643B03"/>
    <w:rsid w:val="00653B1F"/>
    <w:rsid w:val="00653D2B"/>
    <w:rsid w:val="006547A7"/>
    <w:rsid w:val="0065563C"/>
    <w:rsid w:val="006648C2"/>
    <w:rsid w:val="00670997"/>
    <w:rsid w:val="006722FC"/>
    <w:rsid w:val="00673D79"/>
    <w:rsid w:val="006759D6"/>
    <w:rsid w:val="00677C90"/>
    <w:rsid w:val="00677FE7"/>
    <w:rsid w:val="00684E09"/>
    <w:rsid w:val="00695E1B"/>
    <w:rsid w:val="006A1C8A"/>
    <w:rsid w:val="006A4128"/>
    <w:rsid w:val="006B3579"/>
    <w:rsid w:val="006B5B0A"/>
    <w:rsid w:val="006D1712"/>
    <w:rsid w:val="006D44A4"/>
    <w:rsid w:val="006D642A"/>
    <w:rsid w:val="006D66A4"/>
    <w:rsid w:val="006E0D40"/>
    <w:rsid w:val="006E1797"/>
    <w:rsid w:val="006E2B60"/>
    <w:rsid w:val="006E4D5F"/>
    <w:rsid w:val="006E74CA"/>
    <w:rsid w:val="006F004C"/>
    <w:rsid w:val="006F23CB"/>
    <w:rsid w:val="006F3D5E"/>
    <w:rsid w:val="007008EF"/>
    <w:rsid w:val="007064C6"/>
    <w:rsid w:val="0070717B"/>
    <w:rsid w:val="00730A31"/>
    <w:rsid w:val="00732D28"/>
    <w:rsid w:val="0073459B"/>
    <w:rsid w:val="00740B5B"/>
    <w:rsid w:val="00750807"/>
    <w:rsid w:val="007542CE"/>
    <w:rsid w:val="00762D1A"/>
    <w:rsid w:val="00765DD2"/>
    <w:rsid w:val="007738A9"/>
    <w:rsid w:val="00774CD3"/>
    <w:rsid w:val="007772F0"/>
    <w:rsid w:val="00777EB6"/>
    <w:rsid w:val="00782868"/>
    <w:rsid w:val="00785DFC"/>
    <w:rsid w:val="00785E8D"/>
    <w:rsid w:val="00795771"/>
    <w:rsid w:val="007973F4"/>
    <w:rsid w:val="007A1C8A"/>
    <w:rsid w:val="007A731C"/>
    <w:rsid w:val="007A7831"/>
    <w:rsid w:val="007B0295"/>
    <w:rsid w:val="007B0EDC"/>
    <w:rsid w:val="007B41C0"/>
    <w:rsid w:val="007B42C7"/>
    <w:rsid w:val="007B499C"/>
    <w:rsid w:val="007C1A20"/>
    <w:rsid w:val="007C2245"/>
    <w:rsid w:val="007C31A9"/>
    <w:rsid w:val="007C4F58"/>
    <w:rsid w:val="007C4F5C"/>
    <w:rsid w:val="007D560E"/>
    <w:rsid w:val="007D6808"/>
    <w:rsid w:val="007D7634"/>
    <w:rsid w:val="007E18AE"/>
    <w:rsid w:val="007E49DD"/>
    <w:rsid w:val="007F6D62"/>
    <w:rsid w:val="00801291"/>
    <w:rsid w:val="00805593"/>
    <w:rsid w:val="00806285"/>
    <w:rsid w:val="00811A51"/>
    <w:rsid w:val="008142F1"/>
    <w:rsid w:val="008215FB"/>
    <w:rsid w:val="00821E2A"/>
    <w:rsid w:val="0082391A"/>
    <w:rsid w:val="00825993"/>
    <w:rsid w:val="00835115"/>
    <w:rsid w:val="00837A8D"/>
    <w:rsid w:val="00837F5B"/>
    <w:rsid w:val="008450EB"/>
    <w:rsid w:val="00846D7D"/>
    <w:rsid w:val="00855BA5"/>
    <w:rsid w:val="00855BAA"/>
    <w:rsid w:val="0085647D"/>
    <w:rsid w:val="00863418"/>
    <w:rsid w:val="00865611"/>
    <w:rsid w:val="00872229"/>
    <w:rsid w:val="008772E6"/>
    <w:rsid w:val="00880CBA"/>
    <w:rsid w:val="008815BA"/>
    <w:rsid w:val="00885EBA"/>
    <w:rsid w:val="00887128"/>
    <w:rsid w:val="008937D2"/>
    <w:rsid w:val="008958CF"/>
    <w:rsid w:val="00897409"/>
    <w:rsid w:val="008A431D"/>
    <w:rsid w:val="008A6695"/>
    <w:rsid w:val="008A78AE"/>
    <w:rsid w:val="008B3954"/>
    <w:rsid w:val="008B5038"/>
    <w:rsid w:val="008C7B73"/>
    <w:rsid w:val="008D253F"/>
    <w:rsid w:val="008D35F8"/>
    <w:rsid w:val="008D51A3"/>
    <w:rsid w:val="008E367C"/>
    <w:rsid w:val="008E374F"/>
    <w:rsid w:val="008F041E"/>
    <w:rsid w:val="008F5C05"/>
    <w:rsid w:val="00906631"/>
    <w:rsid w:val="009070FB"/>
    <w:rsid w:val="00912741"/>
    <w:rsid w:val="0091347A"/>
    <w:rsid w:val="00916238"/>
    <w:rsid w:val="00916E69"/>
    <w:rsid w:val="00926EA3"/>
    <w:rsid w:val="00927724"/>
    <w:rsid w:val="00933597"/>
    <w:rsid w:val="00934D53"/>
    <w:rsid w:val="00934D5A"/>
    <w:rsid w:val="009415B7"/>
    <w:rsid w:val="009435F8"/>
    <w:rsid w:val="009467FF"/>
    <w:rsid w:val="0094707D"/>
    <w:rsid w:val="00950D8B"/>
    <w:rsid w:val="009518B2"/>
    <w:rsid w:val="00956E40"/>
    <w:rsid w:val="009623F4"/>
    <w:rsid w:val="00964D2F"/>
    <w:rsid w:val="00966D19"/>
    <w:rsid w:val="009724C7"/>
    <w:rsid w:val="0097507F"/>
    <w:rsid w:val="009765D0"/>
    <w:rsid w:val="00977837"/>
    <w:rsid w:val="009836DD"/>
    <w:rsid w:val="009963C2"/>
    <w:rsid w:val="009964BD"/>
    <w:rsid w:val="009A0424"/>
    <w:rsid w:val="009A458E"/>
    <w:rsid w:val="009B51B2"/>
    <w:rsid w:val="009B5439"/>
    <w:rsid w:val="009B66C6"/>
    <w:rsid w:val="009B6DA8"/>
    <w:rsid w:val="009C0AB9"/>
    <w:rsid w:val="009C1482"/>
    <w:rsid w:val="009D20AE"/>
    <w:rsid w:val="009E19C8"/>
    <w:rsid w:val="009E26BF"/>
    <w:rsid w:val="009E3FE3"/>
    <w:rsid w:val="009F2752"/>
    <w:rsid w:val="009F66C1"/>
    <w:rsid w:val="00A02CA4"/>
    <w:rsid w:val="00A02DB2"/>
    <w:rsid w:val="00A1105C"/>
    <w:rsid w:val="00A11195"/>
    <w:rsid w:val="00A151E1"/>
    <w:rsid w:val="00A234FA"/>
    <w:rsid w:val="00A23D1B"/>
    <w:rsid w:val="00A27512"/>
    <w:rsid w:val="00A36A21"/>
    <w:rsid w:val="00A4357B"/>
    <w:rsid w:val="00A46578"/>
    <w:rsid w:val="00A53975"/>
    <w:rsid w:val="00A54C56"/>
    <w:rsid w:val="00A55AD4"/>
    <w:rsid w:val="00A56ACA"/>
    <w:rsid w:val="00A6181E"/>
    <w:rsid w:val="00A6269F"/>
    <w:rsid w:val="00A64CC4"/>
    <w:rsid w:val="00A64D66"/>
    <w:rsid w:val="00A66621"/>
    <w:rsid w:val="00A66B5E"/>
    <w:rsid w:val="00A66EAD"/>
    <w:rsid w:val="00A7023B"/>
    <w:rsid w:val="00A80604"/>
    <w:rsid w:val="00A827BF"/>
    <w:rsid w:val="00A8683B"/>
    <w:rsid w:val="00A87914"/>
    <w:rsid w:val="00A94E40"/>
    <w:rsid w:val="00A96A38"/>
    <w:rsid w:val="00AA2F1B"/>
    <w:rsid w:val="00AB55BE"/>
    <w:rsid w:val="00AB5DA2"/>
    <w:rsid w:val="00AC08FC"/>
    <w:rsid w:val="00AC2C42"/>
    <w:rsid w:val="00AC3413"/>
    <w:rsid w:val="00AD6E67"/>
    <w:rsid w:val="00AE354A"/>
    <w:rsid w:val="00AE61A0"/>
    <w:rsid w:val="00AE64F5"/>
    <w:rsid w:val="00AE75F7"/>
    <w:rsid w:val="00AE7987"/>
    <w:rsid w:val="00AF482D"/>
    <w:rsid w:val="00AF4B9C"/>
    <w:rsid w:val="00AF7F90"/>
    <w:rsid w:val="00B01556"/>
    <w:rsid w:val="00B02B4C"/>
    <w:rsid w:val="00B04D9C"/>
    <w:rsid w:val="00B062B3"/>
    <w:rsid w:val="00B1128B"/>
    <w:rsid w:val="00B17229"/>
    <w:rsid w:val="00B227C9"/>
    <w:rsid w:val="00B268FA"/>
    <w:rsid w:val="00B310ED"/>
    <w:rsid w:val="00B32CEA"/>
    <w:rsid w:val="00B37576"/>
    <w:rsid w:val="00B423BD"/>
    <w:rsid w:val="00B4617B"/>
    <w:rsid w:val="00B47E0C"/>
    <w:rsid w:val="00B50801"/>
    <w:rsid w:val="00B5232C"/>
    <w:rsid w:val="00B5300C"/>
    <w:rsid w:val="00B54AAA"/>
    <w:rsid w:val="00B55C9F"/>
    <w:rsid w:val="00B5618F"/>
    <w:rsid w:val="00B567AD"/>
    <w:rsid w:val="00B6134F"/>
    <w:rsid w:val="00B657D5"/>
    <w:rsid w:val="00B660BC"/>
    <w:rsid w:val="00B661FB"/>
    <w:rsid w:val="00B76222"/>
    <w:rsid w:val="00B76666"/>
    <w:rsid w:val="00B77E72"/>
    <w:rsid w:val="00B87EB2"/>
    <w:rsid w:val="00B939B5"/>
    <w:rsid w:val="00B9407F"/>
    <w:rsid w:val="00B961A5"/>
    <w:rsid w:val="00BA36C2"/>
    <w:rsid w:val="00BA668E"/>
    <w:rsid w:val="00BB0D9E"/>
    <w:rsid w:val="00BB5CD7"/>
    <w:rsid w:val="00BC4318"/>
    <w:rsid w:val="00BD0E91"/>
    <w:rsid w:val="00BD1149"/>
    <w:rsid w:val="00BD4EDF"/>
    <w:rsid w:val="00BD7E04"/>
    <w:rsid w:val="00BF0ED5"/>
    <w:rsid w:val="00BF2F7E"/>
    <w:rsid w:val="00C017B9"/>
    <w:rsid w:val="00C04571"/>
    <w:rsid w:val="00C05702"/>
    <w:rsid w:val="00C06AA9"/>
    <w:rsid w:val="00C10319"/>
    <w:rsid w:val="00C11501"/>
    <w:rsid w:val="00C1336B"/>
    <w:rsid w:val="00C146ED"/>
    <w:rsid w:val="00C15EC5"/>
    <w:rsid w:val="00C16244"/>
    <w:rsid w:val="00C16DD5"/>
    <w:rsid w:val="00C2055A"/>
    <w:rsid w:val="00C21738"/>
    <w:rsid w:val="00C26239"/>
    <w:rsid w:val="00C26348"/>
    <w:rsid w:val="00C2635A"/>
    <w:rsid w:val="00C27131"/>
    <w:rsid w:val="00C32808"/>
    <w:rsid w:val="00C32FFF"/>
    <w:rsid w:val="00C40BD9"/>
    <w:rsid w:val="00C40CA5"/>
    <w:rsid w:val="00C413CB"/>
    <w:rsid w:val="00C4169A"/>
    <w:rsid w:val="00C41D5B"/>
    <w:rsid w:val="00C421B3"/>
    <w:rsid w:val="00C42745"/>
    <w:rsid w:val="00C43F99"/>
    <w:rsid w:val="00C46A94"/>
    <w:rsid w:val="00C63CB7"/>
    <w:rsid w:val="00C64376"/>
    <w:rsid w:val="00C72704"/>
    <w:rsid w:val="00C74E4A"/>
    <w:rsid w:val="00C75689"/>
    <w:rsid w:val="00C774A1"/>
    <w:rsid w:val="00C77AA9"/>
    <w:rsid w:val="00C90A85"/>
    <w:rsid w:val="00C94DB0"/>
    <w:rsid w:val="00C95054"/>
    <w:rsid w:val="00C97ACA"/>
    <w:rsid w:val="00CA32ED"/>
    <w:rsid w:val="00CB3BEB"/>
    <w:rsid w:val="00CB41E7"/>
    <w:rsid w:val="00CB62F0"/>
    <w:rsid w:val="00CB6F13"/>
    <w:rsid w:val="00CC70A9"/>
    <w:rsid w:val="00CD59DE"/>
    <w:rsid w:val="00CD6FB9"/>
    <w:rsid w:val="00CE06E0"/>
    <w:rsid w:val="00CE6761"/>
    <w:rsid w:val="00CF68EC"/>
    <w:rsid w:val="00CF7208"/>
    <w:rsid w:val="00D013A7"/>
    <w:rsid w:val="00D033FE"/>
    <w:rsid w:val="00D04B19"/>
    <w:rsid w:val="00D04E48"/>
    <w:rsid w:val="00D063CB"/>
    <w:rsid w:val="00D07F64"/>
    <w:rsid w:val="00D1038C"/>
    <w:rsid w:val="00D12622"/>
    <w:rsid w:val="00D14F87"/>
    <w:rsid w:val="00D15276"/>
    <w:rsid w:val="00D23106"/>
    <w:rsid w:val="00D308AE"/>
    <w:rsid w:val="00D31EB8"/>
    <w:rsid w:val="00D353D6"/>
    <w:rsid w:val="00D411A0"/>
    <w:rsid w:val="00D413CE"/>
    <w:rsid w:val="00D41898"/>
    <w:rsid w:val="00D41D07"/>
    <w:rsid w:val="00D4346F"/>
    <w:rsid w:val="00D44187"/>
    <w:rsid w:val="00D44A4F"/>
    <w:rsid w:val="00D45C68"/>
    <w:rsid w:val="00D47736"/>
    <w:rsid w:val="00D51731"/>
    <w:rsid w:val="00D56776"/>
    <w:rsid w:val="00D66FEA"/>
    <w:rsid w:val="00D77C06"/>
    <w:rsid w:val="00D81DBB"/>
    <w:rsid w:val="00D8285B"/>
    <w:rsid w:val="00D86BDB"/>
    <w:rsid w:val="00D979B4"/>
    <w:rsid w:val="00DA3EE5"/>
    <w:rsid w:val="00DA7E29"/>
    <w:rsid w:val="00DB3085"/>
    <w:rsid w:val="00DB3667"/>
    <w:rsid w:val="00DB60E6"/>
    <w:rsid w:val="00DC1871"/>
    <w:rsid w:val="00DC7139"/>
    <w:rsid w:val="00DD2605"/>
    <w:rsid w:val="00DD706A"/>
    <w:rsid w:val="00DE51CE"/>
    <w:rsid w:val="00DE6347"/>
    <w:rsid w:val="00E050E6"/>
    <w:rsid w:val="00E1113E"/>
    <w:rsid w:val="00E14C37"/>
    <w:rsid w:val="00E33473"/>
    <w:rsid w:val="00E35777"/>
    <w:rsid w:val="00E42916"/>
    <w:rsid w:val="00E43DE6"/>
    <w:rsid w:val="00E56E15"/>
    <w:rsid w:val="00E64C26"/>
    <w:rsid w:val="00E756F5"/>
    <w:rsid w:val="00E7668F"/>
    <w:rsid w:val="00E82BB6"/>
    <w:rsid w:val="00E82C29"/>
    <w:rsid w:val="00E84354"/>
    <w:rsid w:val="00E8762F"/>
    <w:rsid w:val="00E94B6C"/>
    <w:rsid w:val="00EA4354"/>
    <w:rsid w:val="00EB4D26"/>
    <w:rsid w:val="00EB7823"/>
    <w:rsid w:val="00EB7A84"/>
    <w:rsid w:val="00EB7B39"/>
    <w:rsid w:val="00EC02D7"/>
    <w:rsid w:val="00EC10F4"/>
    <w:rsid w:val="00EC210A"/>
    <w:rsid w:val="00EC3AB9"/>
    <w:rsid w:val="00EC4145"/>
    <w:rsid w:val="00EC69A0"/>
    <w:rsid w:val="00EC6C81"/>
    <w:rsid w:val="00EE4315"/>
    <w:rsid w:val="00EE584B"/>
    <w:rsid w:val="00EE6F83"/>
    <w:rsid w:val="00EF31C9"/>
    <w:rsid w:val="00F05DC0"/>
    <w:rsid w:val="00F06CE0"/>
    <w:rsid w:val="00F079B8"/>
    <w:rsid w:val="00F15176"/>
    <w:rsid w:val="00F20443"/>
    <w:rsid w:val="00F21A3C"/>
    <w:rsid w:val="00F22DF1"/>
    <w:rsid w:val="00F41DC8"/>
    <w:rsid w:val="00F447AC"/>
    <w:rsid w:val="00F45211"/>
    <w:rsid w:val="00F503C0"/>
    <w:rsid w:val="00F55517"/>
    <w:rsid w:val="00F6218F"/>
    <w:rsid w:val="00F63A3A"/>
    <w:rsid w:val="00F672A7"/>
    <w:rsid w:val="00F80ED0"/>
    <w:rsid w:val="00F861CF"/>
    <w:rsid w:val="00F87AB3"/>
    <w:rsid w:val="00F91996"/>
    <w:rsid w:val="00FA3EAB"/>
    <w:rsid w:val="00FB0130"/>
    <w:rsid w:val="00FB0B9B"/>
    <w:rsid w:val="00FB3C26"/>
    <w:rsid w:val="00FC5CD4"/>
    <w:rsid w:val="00FD04F5"/>
    <w:rsid w:val="00FD3E1B"/>
    <w:rsid w:val="00FD5871"/>
    <w:rsid w:val="00FE65D6"/>
    <w:rsid w:val="00FF4FB4"/>
    <w:rsid w:val="00FF6ECD"/>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EBDADB8"/>
  <w15:chartTrackingRefBased/>
  <w15:docId w15:val="{4A4F2EF0-2CAC-4A2B-B5C5-F21EA50E6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hu-HU" w:eastAsia="hu-HU" w:bidi="ar-SA"/>
      </w:rPr>
    </w:rPrDefault>
    <w:pPrDefault/>
  </w:docDefaults>
  <w:latentStyles w:defLockedState="1" w:defUIPriority="0" w:defSemiHidden="0" w:defUnhideWhenUsed="0" w:defQFormat="0" w:count="376">
    <w:lsdException w:name="Normal" w:locked="0"/>
    <w:lsdException w:name="heading 1" w:uiPriority="9"/>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locked="0"/>
    <w:lsdException w:name="header" w:uiPriority="99"/>
    <w:lsdException w:name="caption" w:semiHidden="1" w:uiPriority="35" w:unhideWhenUsed="1"/>
    <w:lsdException w:name="annotation reference" w:locked="0"/>
    <w:lsdException w:name="line number" w:locked="0"/>
    <w:lsdException w:name="Default Paragraph Font" w:locked="0"/>
    <w:lsdException w:name="Hyperlink" w:uiPriority="99"/>
    <w:lsdException w:name="Emphasis" w:uiPriority="20"/>
    <w:lsdException w:name="HTML Top of Form" w:locked="0"/>
    <w:lsdException w:name="HTML Bottom of Form" w:locked="0"/>
    <w:lsdException w:name="HTML Keyboard" w:semiHidden="1" w:unhideWhenUsed="1"/>
    <w:lsdException w:name="HTML Preformatted" w:semiHidden="1" w:uiPriority="99" w:unhideWhenUsed="1"/>
    <w:lsdException w:name="HTML Sample" w:semiHidden="1" w:unhideWhenUsed="1"/>
    <w:lsdException w:name="HTML Variable" w:semiHidden="1" w:unhideWhenUsed="1"/>
    <w:lsdException w:name="Normal Table" w:locked="0"/>
    <w:lsdException w:name="annotation subject" w:locked="0"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locked="0" w:semiHidden="1" w:unhideWhenUsed="1"/>
    <w:lsdException w:name="Table Classic 2" w:locked="0" w:semiHidden="1" w:unhideWhenUsed="1"/>
    <w:lsdException w:name="Table Classic 3" w:locked="0" w:semiHidden="1" w:unhideWhenUsed="1"/>
    <w:lsdException w:name="Table Classic 4" w:locked="0" w:semiHidden="1" w:unhideWhenUsed="1"/>
    <w:lsdException w:name="Table Colorful 1" w:locked="0" w:semiHidden="1" w:unhideWhenUsed="1"/>
    <w:lsdException w:name="Table Colorful 2" w:locked="0" w:semiHidden="1" w:unhideWhenUsed="1"/>
    <w:lsdException w:name="Table Colorful 3" w:locked="0" w:semiHidden="1" w:unhideWhenUsed="1"/>
    <w:lsdException w:name="Table Columns 1" w:locked="0" w:semiHidden="1" w:unhideWhenUsed="1"/>
    <w:lsdException w:name="Table Columns 2" w:locked="0" w:semiHidden="1" w:unhideWhenUsed="1"/>
    <w:lsdException w:name="Table Columns 3" w:locked="0" w:semiHidden="1" w:unhideWhenUsed="1"/>
    <w:lsdException w:name="Table Columns 4" w:locked="0" w:semiHidden="1" w:unhideWhenUsed="1"/>
    <w:lsdException w:name="Table Columns 5" w:locked="0" w:semiHidden="1" w:unhideWhenUsed="1"/>
    <w:lsdException w:name="Table Grid 1" w:locked="0" w:semiHidden="1" w:unhideWhenUsed="1"/>
    <w:lsdException w:name="Table Grid 2" w:locked="0" w:semiHidden="1" w:unhideWhenUsed="1"/>
    <w:lsdException w:name="Table Grid 3" w:locked="0" w:semiHidden="1" w:unhideWhenUsed="1"/>
    <w:lsdException w:name="Table Grid 4" w:locked="0" w:semiHidden="1" w:unhideWhenUsed="1"/>
    <w:lsdException w:name="Table Grid 5" w:locked="0" w:semiHidden="1" w:unhideWhenUsed="1"/>
    <w:lsdException w:name="Table Grid 6" w:locked="0" w:semiHidden="1" w:unhideWhenUsed="1"/>
    <w:lsdException w:name="Table Grid 7" w:locked="0" w:semiHidden="1" w:unhideWhenUsed="1"/>
    <w:lsdException w:name="Table Grid 8" w:locked="0" w:semiHidden="1" w:unhideWhenUsed="1"/>
    <w:lsdException w:name="Table List 1" w:locked="0" w:semiHidden="1" w:unhideWhenUsed="1"/>
    <w:lsdException w:name="Table List 2" w:locked="0" w:semiHidden="1" w:unhideWhenUsed="1"/>
    <w:lsdException w:name="Table List 3" w:locked="0" w:semiHidden="1" w:unhideWhenUsed="1"/>
    <w:lsdException w:name="Table List 4" w:locked="0" w:semiHidden="1" w:unhideWhenUsed="1"/>
    <w:lsdException w:name="Table List 5" w:locked="0" w:semiHidden="1" w:unhideWhenUsed="1"/>
    <w:lsdException w:name="Table List 6" w:locked="0" w:semiHidden="1" w:unhideWhenUsed="1"/>
    <w:lsdException w:name="Table List 7" w:locked="0" w:semiHidden="1" w:unhideWhenUsed="1"/>
    <w:lsdException w:name="Table List 8" w:locked="0" w:semiHidden="1" w:unhideWhenUsed="1"/>
    <w:lsdException w:name="Table 3D effects 1" w:locked="0" w:semiHidden="1" w:unhideWhenUsed="1"/>
    <w:lsdException w:name="Table 3D effects 2" w:locked="0" w:semiHidden="1" w:unhideWhenUsed="1"/>
    <w:lsdException w:name="Table 3D effects 3" w:locked="0" w:semiHidden="1" w:unhideWhenUsed="1"/>
    <w:lsdException w:name="Table Contemporary" w:semiHidden="1" w:unhideWhenUsed="1"/>
    <w:lsdException w:name="Table Elegant" w:semiHidden="1" w:unhideWhenUsed="1"/>
    <w:lsdException w:name="Table Professional" w:locked="0" w:semiHidden="1" w:unhideWhenUsed="1"/>
    <w:lsdException w:name="Table Subtle 2" w:semiHidden="1" w:unhideWhenUsed="1"/>
    <w:lsdException w:name="Table Web 1" w:semiHidden="1" w:unhideWhenUsed="1"/>
    <w:lsdException w:name="Balloon Text" w:locked="0" w:semiHidden="1" w:uiPriority="99" w:unhideWhenUsed="1"/>
    <w:lsdException w:name="Table Grid" w:uiPriority="39"/>
    <w:lsdException w:name="Table Theme" w:locked="0" w:semiHidden="1" w:unhideWhenUsed="1"/>
    <w:lsdException w:name="Placeholder Text" w:locked="0"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iPriority="99" w:unhideWhenUsed="1"/>
    <w:lsdException w:name="Smart Hyperlink" w:locked="0" w:semiHidden="1" w:uiPriority="99" w:unhideWhenUsed="1"/>
    <w:lsdException w:name="Hashtag" w:locked="0" w:semiHidden="1" w:uiPriority="99" w:unhideWhenUsed="1"/>
    <w:lsdException w:name="Unresolved Mention" w:locked="0" w:semiHidden="1" w:uiPriority="99" w:unhideWhenUsed="1"/>
    <w:lsdException w:name="Smart Link" w:locked="0" w:semiHidden="1" w:uiPriority="99" w:unhideWhenUsed="1"/>
  </w:latentStyles>
  <w:style w:type="paragraph" w:default="1" w:styleId="Norml">
    <w:name w:val="Normal"/>
    <w:rsid w:val="006F23CB"/>
    <w:rPr>
      <w:color w:val="FF0000"/>
      <w:sz w:val="24"/>
      <w:szCs w:val="24"/>
    </w:rPr>
  </w:style>
  <w:style w:type="paragraph" w:styleId="Cmsor1">
    <w:name w:val="heading 1"/>
    <w:basedOn w:val="Norml"/>
    <w:next w:val="Norml"/>
    <w:link w:val="Cmsor1Char"/>
    <w:uiPriority w:val="9"/>
    <w:locked/>
    <w:rsid w:val="00DB3667"/>
    <w:pPr>
      <w:keepNext/>
      <w:keepLines/>
      <w:spacing w:before="240" w:after="240" w:line="360" w:lineRule="auto"/>
      <w:jc w:val="both"/>
      <w:outlineLvl w:val="0"/>
    </w:pPr>
    <w:rPr>
      <w:rFonts w:eastAsiaTheme="majorEastAsia" w:cstheme="majorBidi"/>
      <w:b/>
      <w:color w:val="000000" w:themeColor="text1"/>
      <w:szCs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fej">
    <w:name w:val="header"/>
    <w:basedOn w:val="Norml"/>
    <w:link w:val="lfejChar"/>
    <w:uiPriority w:val="99"/>
    <w:locked/>
    <w:rsid w:val="003F70FF"/>
    <w:pPr>
      <w:tabs>
        <w:tab w:val="center" w:pos="4536"/>
        <w:tab w:val="right" w:pos="9072"/>
      </w:tabs>
    </w:pPr>
  </w:style>
  <w:style w:type="character" w:styleId="Jegyzethivatkozs">
    <w:name w:val="annotation reference"/>
    <w:semiHidden/>
    <w:locked/>
    <w:rsid w:val="004F38AE"/>
    <w:rPr>
      <w:sz w:val="16"/>
      <w:szCs w:val="16"/>
    </w:rPr>
  </w:style>
  <w:style w:type="paragraph" w:styleId="Jegyzetszveg">
    <w:name w:val="annotation text"/>
    <w:basedOn w:val="Norml"/>
    <w:semiHidden/>
    <w:locked/>
    <w:rsid w:val="004F38AE"/>
    <w:rPr>
      <w:sz w:val="20"/>
      <w:szCs w:val="20"/>
    </w:rPr>
  </w:style>
  <w:style w:type="paragraph" w:styleId="Megjegyzstrgya">
    <w:name w:val="annotation subject"/>
    <w:basedOn w:val="Jegyzetszveg"/>
    <w:next w:val="Jegyzetszveg"/>
    <w:semiHidden/>
    <w:locked/>
    <w:rsid w:val="004F38AE"/>
    <w:rPr>
      <w:b/>
      <w:bCs/>
    </w:rPr>
  </w:style>
  <w:style w:type="paragraph" w:styleId="Buborkszveg">
    <w:name w:val="Balloon Text"/>
    <w:basedOn w:val="Norml"/>
    <w:link w:val="BuborkszvegChar"/>
    <w:uiPriority w:val="99"/>
    <w:semiHidden/>
    <w:locked/>
    <w:rsid w:val="004F38AE"/>
    <w:rPr>
      <w:rFonts w:ascii="Tahoma" w:hAnsi="Tahoma" w:cs="Tahoma"/>
      <w:sz w:val="16"/>
      <w:szCs w:val="16"/>
    </w:rPr>
  </w:style>
  <w:style w:type="character" w:customStyle="1" w:styleId="Megemlts1">
    <w:name w:val="Megemlítés1"/>
    <w:uiPriority w:val="99"/>
    <w:semiHidden/>
    <w:unhideWhenUsed/>
    <w:locked/>
    <w:rsid w:val="009B6DA8"/>
    <w:rPr>
      <w:color w:val="2B579A"/>
      <w:shd w:val="clear" w:color="auto" w:fill="E6E6E6"/>
    </w:rPr>
  </w:style>
  <w:style w:type="paragraph" w:customStyle="1" w:styleId="MVKCm">
    <w:name w:val="MVK_Cím"/>
    <w:basedOn w:val="Norml"/>
    <w:next w:val="MVKSzerz"/>
    <w:qFormat/>
    <w:rsid w:val="00260261"/>
    <w:pPr>
      <w:spacing w:after="240"/>
      <w:jc w:val="center"/>
    </w:pPr>
    <w:rPr>
      <w:b/>
      <w:caps/>
      <w:color w:val="000000" w:themeColor="text1"/>
      <w:sz w:val="28"/>
      <w:szCs w:val="28"/>
    </w:rPr>
  </w:style>
  <w:style w:type="paragraph" w:customStyle="1" w:styleId="MVKSzerz">
    <w:name w:val="MVK_Szerző"/>
    <w:basedOn w:val="Norml"/>
    <w:next w:val="MVKAbsztraktMagyar"/>
    <w:qFormat/>
    <w:rsid w:val="00260261"/>
    <w:pPr>
      <w:spacing w:after="240"/>
      <w:jc w:val="center"/>
    </w:pPr>
    <w:rPr>
      <w:snapToGrid w:val="0"/>
      <w:color w:val="000000" w:themeColor="text1"/>
    </w:rPr>
  </w:style>
  <w:style w:type="paragraph" w:customStyle="1" w:styleId="MVKAbsztraktMagyar">
    <w:name w:val="MVK_AbsztraktMagyar"/>
    <w:basedOn w:val="Norml"/>
    <w:next w:val="MVKAbsztraktAngol"/>
    <w:qFormat/>
    <w:rsid w:val="00260261"/>
    <w:pPr>
      <w:spacing w:after="120"/>
      <w:contextualSpacing/>
      <w:jc w:val="both"/>
    </w:pPr>
    <w:rPr>
      <w:snapToGrid w:val="0"/>
      <w:color w:val="000000" w:themeColor="text1"/>
      <w:sz w:val="20"/>
    </w:rPr>
  </w:style>
  <w:style w:type="paragraph" w:customStyle="1" w:styleId="MVKAbsztraktAngol">
    <w:name w:val="MVK_AbsztraktAngol"/>
    <w:basedOn w:val="Norml"/>
    <w:next w:val="MVKKulcsszavak"/>
    <w:qFormat/>
    <w:rsid w:val="00260261"/>
    <w:pPr>
      <w:spacing w:after="120"/>
      <w:contextualSpacing/>
      <w:jc w:val="both"/>
    </w:pPr>
    <w:rPr>
      <w:snapToGrid w:val="0"/>
      <w:color w:val="auto"/>
      <w:sz w:val="20"/>
      <w:lang w:val="en-GB"/>
    </w:rPr>
  </w:style>
  <w:style w:type="paragraph" w:customStyle="1" w:styleId="MVKKulcsszavak">
    <w:name w:val="MVK_Kulcsszavak"/>
    <w:basedOn w:val="Norml"/>
    <w:next w:val="MVKKeywords"/>
    <w:qFormat/>
    <w:rsid w:val="00260261"/>
    <w:pPr>
      <w:spacing w:before="240" w:after="120"/>
      <w:jc w:val="both"/>
    </w:pPr>
    <w:rPr>
      <w:i/>
      <w:color w:val="000000" w:themeColor="text1"/>
      <w:sz w:val="20"/>
      <w:szCs w:val="20"/>
    </w:rPr>
  </w:style>
  <w:style w:type="paragraph" w:customStyle="1" w:styleId="MVKKeywords">
    <w:name w:val="MVK_Keywords"/>
    <w:basedOn w:val="Norml"/>
    <w:next w:val="MVKFejezetCm1"/>
    <w:qFormat/>
    <w:rsid w:val="00260261"/>
    <w:pPr>
      <w:spacing w:after="240"/>
      <w:jc w:val="both"/>
    </w:pPr>
    <w:rPr>
      <w:i/>
      <w:snapToGrid w:val="0"/>
      <w:color w:val="000000" w:themeColor="text1"/>
      <w:sz w:val="20"/>
      <w:lang w:val="en-GB"/>
    </w:rPr>
  </w:style>
  <w:style w:type="paragraph" w:customStyle="1" w:styleId="MVKFejezetCm1">
    <w:name w:val="MVK_FejezetCím1"/>
    <w:basedOn w:val="Norml"/>
    <w:next w:val="MVKBekezds1"/>
    <w:qFormat/>
    <w:rsid w:val="00260261"/>
    <w:pPr>
      <w:keepNext/>
      <w:spacing w:before="240" w:after="120"/>
      <w:jc w:val="both"/>
    </w:pPr>
    <w:rPr>
      <w:b/>
      <w:snapToGrid w:val="0"/>
      <w:color w:val="000000" w:themeColor="text1"/>
    </w:rPr>
  </w:style>
  <w:style w:type="paragraph" w:customStyle="1" w:styleId="MVKBekezds1">
    <w:name w:val="MVK_Bekezdés1"/>
    <w:basedOn w:val="Norml"/>
    <w:next w:val="MVKBekezds2"/>
    <w:qFormat/>
    <w:rsid w:val="00260261"/>
    <w:pPr>
      <w:jc w:val="both"/>
    </w:pPr>
    <w:rPr>
      <w:snapToGrid w:val="0"/>
      <w:color w:val="000000" w:themeColor="text1"/>
    </w:rPr>
  </w:style>
  <w:style w:type="paragraph" w:customStyle="1" w:styleId="MVKBekezds2">
    <w:name w:val="MVK_Bekezdés2"/>
    <w:basedOn w:val="Norml"/>
    <w:qFormat/>
    <w:rsid w:val="00260261"/>
    <w:pPr>
      <w:ind w:firstLine="397"/>
      <w:jc w:val="both"/>
    </w:pPr>
    <w:rPr>
      <w:color w:val="000000" w:themeColor="text1"/>
    </w:rPr>
  </w:style>
  <w:style w:type="paragraph" w:customStyle="1" w:styleId="MVKFelsorols1">
    <w:name w:val="MVK_Felsorolás1"/>
    <w:basedOn w:val="Norml"/>
    <w:qFormat/>
    <w:rsid w:val="00260261"/>
    <w:pPr>
      <w:numPr>
        <w:numId w:val="1"/>
      </w:numPr>
      <w:ind w:left="794" w:hanging="397"/>
      <w:jc w:val="both"/>
    </w:pPr>
    <w:rPr>
      <w:color w:val="000000" w:themeColor="text1"/>
    </w:rPr>
  </w:style>
  <w:style w:type="paragraph" w:customStyle="1" w:styleId="MVKbraFelirat">
    <w:name w:val="MVK_ÁbraFelirat"/>
    <w:basedOn w:val="Norml"/>
    <w:qFormat/>
    <w:rsid w:val="00260261"/>
    <w:pPr>
      <w:keepNext/>
      <w:spacing w:before="240"/>
      <w:jc w:val="center"/>
    </w:pPr>
    <w:rPr>
      <w:b/>
      <w:color w:val="000000" w:themeColor="text1"/>
    </w:rPr>
  </w:style>
  <w:style w:type="paragraph" w:customStyle="1" w:styleId="MVKbraForrs">
    <w:name w:val="MVK_ÁbraForrás"/>
    <w:basedOn w:val="MVKbraFelirat"/>
    <w:next w:val="MVKBekezds2"/>
    <w:qFormat/>
    <w:rsid w:val="006E0D40"/>
    <w:pPr>
      <w:keepNext w:val="0"/>
      <w:spacing w:before="0" w:after="240"/>
    </w:pPr>
    <w:rPr>
      <w:b w:val="0"/>
      <w:iCs/>
      <w:noProof/>
      <w:sz w:val="20"/>
      <w:szCs w:val="20"/>
    </w:rPr>
  </w:style>
  <w:style w:type="paragraph" w:styleId="Vgjegyzetszvege">
    <w:name w:val="endnote text"/>
    <w:basedOn w:val="Norml"/>
    <w:link w:val="VgjegyzetszvegeChar"/>
    <w:locked/>
    <w:rsid w:val="00DB3667"/>
    <w:rPr>
      <w:rFonts w:ascii="Times New Roman félkövér" w:hAnsi="Times New Roman félkövér"/>
      <w:b/>
      <w:caps/>
      <w:sz w:val="20"/>
      <w:szCs w:val="20"/>
    </w:rPr>
  </w:style>
  <w:style w:type="character" w:customStyle="1" w:styleId="VgjegyzetszvegeChar">
    <w:name w:val="Végjegyzet szövege Char"/>
    <w:basedOn w:val="Bekezdsalapbettpusa"/>
    <w:link w:val="Vgjegyzetszvege"/>
    <w:rsid w:val="00DB3667"/>
    <w:rPr>
      <w:rFonts w:ascii="Times New Roman félkövér" w:hAnsi="Times New Roman félkövér"/>
      <w:b/>
      <w:caps/>
    </w:rPr>
  </w:style>
  <w:style w:type="table" w:styleId="Rcsostblzat">
    <w:name w:val="Table Grid"/>
    <w:basedOn w:val="Normltblzat"/>
    <w:uiPriority w:val="39"/>
    <w:rsid w:val="00DB3667"/>
    <w:pPr>
      <w:jc w:val="both"/>
    </w:pPr>
    <w:rPr>
      <w:rFonts w:eastAsiaTheme="minorHAnsi" w:cstheme="minorHAnsi"/>
      <w:sz w:val="24"/>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msor1Char">
    <w:name w:val="Címsor 1 Char"/>
    <w:basedOn w:val="Bekezdsalapbettpusa"/>
    <w:link w:val="Cmsor1"/>
    <w:uiPriority w:val="9"/>
    <w:rsid w:val="00DB3667"/>
    <w:rPr>
      <w:rFonts w:eastAsiaTheme="majorEastAsia" w:cstheme="majorBidi"/>
      <w:b/>
      <w:color w:val="000000" w:themeColor="text1"/>
      <w:sz w:val="24"/>
      <w:szCs w:val="32"/>
    </w:rPr>
  </w:style>
  <w:style w:type="paragraph" w:customStyle="1" w:styleId="szakdoga">
    <w:name w:val="szakdoga"/>
    <w:basedOn w:val="Norml"/>
    <w:autoRedefine/>
    <w:uiPriority w:val="99"/>
    <w:locked/>
    <w:rsid w:val="00DB3667"/>
    <w:pPr>
      <w:ind w:firstLine="397"/>
      <w:jc w:val="both"/>
    </w:pPr>
    <w:rPr>
      <w:rFonts w:eastAsiaTheme="minorHAnsi" w:cstheme="minorHAnsi"/>
      <w:szCs w:val="23"/>
      <w:lang w:eastAsia="en-US"/>
    </w:rPr>
  </w:style>
  <w:style w:type="table" w:customStyle="1" w:styleId="Rcsostblzat2">
    <w:name w:val="Rácsos táblázat2"/>
    <w:basedOn w:val="Normltblzat"/>
    <w:next w:val="Rcsostblzat"/>
    <w:uiPriority w:val="59"/>
    <w:rsid w:val="00DB3667"/>
    <w:rPr>
      <w:sz w:val="24"/>
      <w:szCs w:val="24"/>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MVKFejezetCm2">
    <w:name w:val="MVK_FejezetCím2"/>
    <w:basedOn w:val="MVKFejezetCm1"/>
    <w:next w:val="MVKBekezds1"/>
    <w:qFormat/>
    <w:rsid w:val="00DB3085"/>
    <w:pPr>
      <w:shd w:val="clear" w:color="auto" w:fill="FFFFFF"/>
      <w:spacing w:before="120"/>
    </w:pPr>
    <w:rPr>
      <w:b w:val="0"/>
      <w:bCs/>
      <w:iCs/>
      <w:color w:val="222222"/>
    </w:rPr>
  </w:style>
  <w:style w:type="paragraph" w:customStyle="1" w:styleId="MVKFejezetCm3">
    <w:name w:val="MVK_FejezetCím3"/>
    <w:basedOn w:val="MVKFejezetCm2"/>
    <w:next w:val="MVKBekezds1"/>
    <w:qFormat/>
    <w:rsid w:val="00DB3085"/>
    <w:rPr>
      <w:bCs w:val="0"/>
      <w:i/>
      <w:iCs w:val="0"/>
    </w:rPr>
  </w:style>
  <w:style w:type="paragraph" w:customStyle="1" w:styleId="MVKFelsorols2">
    <w:name w:val="MVK_Felsorolás2"/>
    <w:basedOn w:val="MVKFelsorols1"/>
    <w:rsid w:val="009415B7"/>
    <w:pPr>
      <w:numPr>
        <w:numId w:val="3"/>
      </w:numPr>
      <w:ind w:left="794" w:hanging="397"/>
    </w:pPr>
  </w:style>
  <w:style w:type="character" w:styleId="Helyrzszveg">
    <w:name w:val="Placeholder Text"/>
    <w:basedOn w:val="Bekezdsalapbettpusa"/>
    <w:uiPriority w:val="99"/>
    <w:semiHidden/>
    <w:locked/>
    <w:rsid w:val="008B5038"/>
    <w:rPr>
      <w:color w:val="808080"/>
    </w:rPr>
  </w:style>
  <w:style w:type="paragraph" w:customStyle="1" w:styleId="MVKFelsorols3">
    <w:name w:val="MVK_Felsorolás3"/>
    <w:basedOn w:val="MVKFelsorols2"/>
    <w:next w:val="MVKBekezds2"/>
    <w:qFormat/>
    <w:rsid w:val="00CB3BEB"/>
    <w:pPr>
      <w:numPr>
        <w:numId w:val="2"/>
      </w:numPr>
      <w:ind w:left="794" w:hanging="397"/>
    </w:pPr>
    <w:rPr>
      <w:noProof/>
      <w:snapToGrid w:val="0"/>
    </w:rPr>
  </w:style>
  <w:style w:type="paragraph" w:customStyle="1" w:styleId="MVKAngolcmSzerzadat">
    <w:name w:val="MVK_AngolcímSzerzőadat"/>
    <w:basedOn w:val="Norml"/>
    <w:rsid w:val="00260261"/>
    <w:pPr>
      <w:spacing w:before="240"/>
      <w:contextualSpacing/>
    </w:pPr>
    <w:rPr>
      <w:noProof/>
      <w:snapToGrid w:val="0"/>
      <w:color w:val="000000" w:themeColor="text1"/>
    </w:rPr>
  </w:style>
  <w:style w:type="paragraph" w:customStyle="1" w:styleId="MVKbra">
    <w:name w:val="MVK_Ábra"/>
    <w:basedOn w:val="MVKbraFelirat"/>
    <w:next w:val="MVKbraForrs"/>
    <w:qFormat/>
    <w:rsid w:val="00260261"/>
    <w:pPr>
      <w:spacing w:before="60" w:after="60"/>
    </w:pPr>
    <w:rPr>
      <w:noProof/>
    </w:rPr>
  </w:style>
  <w:style w:type="paragraph" w:customStyle="1" w:styleId="MVKegyenlet">
    <w:name w:val="MVK_egyenlet"/>
    <w:basedOn w:val="MVKBekezds1"/>
    <w:rsid w:val="00085B63"/>
    <w:pPr>
      <w:spacing w:before="120" w:after="120"/>
    </w:pPr>
  </w:style>
  <w:style w:type="table" w:styleId="Tblzatrcsos1vilgos">
    <w:name w:val="Grid Table 1 Light"/>
    <w:basedOn w:val="Normltblzat"/>
    <w:uiPriority w:val="46"/>
    <w:rsid w:val="00837A8D"/>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Default">
    <w:name w:val="Default"/>
    <w:locked/>
    <w:rsid w:val="00EC210A"/>
    <w:pPr>
      <w:autoSpaceDE w:val="0"/>
      <w:autoSpaceDN w:val="0"/>
      <w:adjustRightInd w:val="0"/>
    </w:pPr>
    <w:rPr>
      <w:rFonts w:eastAsiaTheme="minorHAnsi"/>
      <w:color w:val="000000"/>
      <w:sz w:val="24"/>
      <w:szCs w:val="24"/>
      <w:lang w:eastAsia="en-US"/>
    </w:rPr>
  </w:style>
  <w:style w:type="table" w:customStyle="1" w:styleId="Tblzatrcsosvilgos1">
    <w:name w:val="Táblázat (rácsos) – világos1"/>
    <w:basedOn w:val="Normltblzat"/>
    <w:uiPriority w:val="40"/>
    <w:rsid w:val="004E00EE"/>
    <w:rPr>
      <w:rFonts w:eastAsiaTheme="minorHAnsi" w:cstheme="minorHAnsi"/>
      <w:sz w:val="24"/>
      <w:szCs w:val="22"/>
      <w:lang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lfejChar">
    <w:name w:val="Élőfej Char"/>
    <w:link w:val="lfej"/>
    <w:uiPriority w:val="99"/>
    <w:rsid w:val="006722FC"/>
    <w:rPr>
      <w:sz w:val="24"/>
      <w:szCs w:val="24"/>
    </w:rPr>
  </w:style>
  <w:style w:type="character" w:customStyle="1" w:styleId="MVKSzerzListaSzerz">
    <w:name w:val="MVK_SzerzőListaSzerző"/>
    <w:basedOn w:val="Bekezdsalapbettpusa"/>
    <w:uiPriority w:val="1"/>
    <w:rsid w:val="00457B35"/>
    <w:rPr>
      <w:rFonts w:eastAsiaTheme="minorHAnsi"/>
      <w:i/>
      <w:sz w:val="20"/>
      <w:szCs w:val="20"/>
      <w:lang w:eastAsia="en-US"/>
    </w:rPr>
  </w:style>
  <w:style w:type="character" w:customStyle="1" w:styleId="MVKSzerzlistaAdat">
    <w:name w:val="MVK_SzerzőlistaAdat"/>
    <w:basedOn w:val="Bekezdsalapbettpusa"/>
    <w:uiPriority w:val="1"/>
    <w:rsid w:val="00457B35"/>
    <w:rPr>
      <w:rFonts w:eastAsiaTheme="minorHAnsi"/>
      <w:sz w:val="20"/>
      <w:szCs w:val="20"/>
      <w:lang w:eastAsia="en-US"/>
    </w:rPr>
  </w:style>
  <w:style w:type="paragraph" w:customStyle="1" w:styleId="MVKTartalomjegyzkFelirat">
    <w:name w:val="MVK_TartalomjegyzékFelirat"/>
    <w:basedOn w:val="Norml"/>
    <w:rsid w:val="00E64C26"/>
    <w:pPr>
      <w:spacing w:after="480"/>
      <w:jc w:val="center"/>
    </w:pPr>
    <w:rPr>
      <w:rFonts w:ascii="Times New Roman félkövér" w:hAnsi="Times New Roman félkövér"/>
      <w:b/>
      <w:caps/>
      <w:sz w:val="32"/>
      <w:szCs w:val="32"/>
    </w:rPr>
  </w:style>
  <w:style w:type="paragraph" w:customStyle="1" w:styleId="MVKTartalomjegyzkFejezetCm">
    <w:name w:val="MVK_TartalomjegyzékFejezetCím"/>
    <w:basedOn w:val="Norml"/>
    <w:rsid w:val="001C4601"/>
    <w:pPr>
      <w:keepNext/>
      <w:spacing w:before="480" w:after="120"/>
      <w:jc w:val="both"/>
    </w:pPr>
    <w:rPr>
      <w:rFonts w:ascii="Times New Roman félkövér" w:hAnsi="Times New Roman félkövér"/>
      <w:b/>
      <w:caps/>
    </w:rPr>
  </w:style>
  <w:style w:type="paragraph" w:customStyle="1" w:styleId="MVKTartalomjegyzkszveg">
    <w:name w:val="MVK_Tartalomjegyzékszöveg"/>
    <w:basedOn w:val="Norml"/>
    <w:rsid w:val="003C1AEA"/>
    <w:pPr>
      <w:tabs>
        <w:tab w:val="right" w:leader="dot" w:pos="7920"/>
      </w:tabs>
      <w:ind w:left="568" w:right="669" w:hanging="284"/>
      <w:jc w:val="both"/>
    </w:pPr>
  </w:style>
  <w:style w:type="character" w:customStyle="1" w:styleId="MVKTartalomjegyzkszvegSzerz">
    <w:name w:val="MVK_TartalomjegyzékszövegSzerző"/>
    <w:basedOn w:val="Bekezdsalapbettpusa"/>
    <w:uiPriority w:val="1"/>
    <w:rsid w:val="00B939B5"/>
    <w:rPr>
      <w:b/>
    </w:rPr>
  </w:style>
  <w:style w:type="paragraph" w:styleId="llb">
    <w:name w:val="footer"/>
    <w:basedOn w:val="Norml"/>
    <w:link w:val="llbChar"/>
    <w:locked/>
    <w:rsid w:val="0049530E"/>
    <w:pPr>
      <w:tabs>
        <w:tab w:val="center" w:pos="4536"/>
        <w:tab w:val="right" w:pos="9072"/>
      </w:tabs>
    </w:pPr>
  </w:style>
  <w:style w:type="character" w:customStyle="1" w:styleId="llbChar">
    <w:name w:val="Élőláb Char"/>
    <w:basedOn w:val="Bekezdsalapbettpusa"/>
    <w:link w:val="llb"/>
    <w:rsid w:val="0049530E"/>
    <w:rPr>
      <w:sz w:val="24"/>
      <w:szCs w:val="24"/>
    </w:rPr>
  </w:style>
  <w:style w:type="paragraph" w:customStyle="1" w:styleId="MVKIrodalomFelsorols">
    <w:name w:val="MVK_IrodalomFelsorolás"/>
    <w:basedOn w:val="MVKBekezds1"/>
    <w:qFormat/>
    <w:rsid w:val="002741F9"/>
    <w:pPr>
      <w:ind w:left="397" w:hanging="397"/>
    </w:pPr>
    <w:rPr>
      <w:noProof/>
      <w:sz w:val="20"/>
      <w:szCs w:val="20"/>
    </w:rPr>
  </w:style>
  <w:style w:type="character" w:customStyle="1" w:styleId="MVKIrodalomFelsorolsDlt">
    <w:name w:val="MVK_IrodalomFelsorolásDőlt"/>
    <w:basedOn w:val="Bekezdsalapbettpusa"/>
    <w:uiPriority w:val="1"/>
    <w:rsid w:val="00260261"/>
    <w:rPr>
      <w:i/>
      <w:color w:val="000000" w:themeColor="text1"/>
    </w:rPr>
  </w:style>
  <w:style w:type="character" w:customStyle="1" w:styleId="BuborkszvegChar">
    <w:name w:val="Buborékszöveg Char"/>
    <w:basedOn w:val="Bekezdsalapbettpusa"/>
    <w:link w:val="Buborkszveg"/>
    <w:uiPriority w:val="99"/>
    <w:semiHidden/>
    <w:rsid w:val="00305EE0"/>
    <w:rPr>
      <w:rFonts w:ascii="Tahoma" w:hAnsi="Tahoma" w:cs="Tahoma"/>
      <w:sz w:val="16"/>
      <w:szCs w:val="16"/>
    </w:rPr>
  </w:style>
  <w:style w:type="paragraph" w:customStyle="1" w:styleId="MVKCmAngol">
    <w:name w:val="MVK_CímAngol"/>
    <w:basedOn w:val="Norml"/>
    <w:next w:val="MVKBekezds1"/>
    <w:qFormat/>
    <w:rsid w:val="006F23CB"/>
    <w:pPr>
      <w:keepNext/>
      <w:widowControl w:val="0"/>
      <w:spacing w:before="240" w:after="240"/>
      <w:jc w:val="center"/>
    </w:pPr>
    <w:rPr>
      <w:caps/>
      <w:color w:val="000000" w:themeColor="text1"/>
      <w:lang w:val="en-GB"/>
    </w:rPr>
  </w:style>
  <w:style w:type="character" w:customStyle="1" w:styleId="MVK01Dlt">
    <w:name w:val="MVK_01_Dőlt"/>
    <w:basedOn w:val="Bekezdsalapbettpusa"/>
    <w:uiPriority w:val="1"/>
    <w:qFormat/>
    <w:rsid w:val="00260261"/>
    <w:rPr>
      <w:i/>
      <w:iCs/>
      <w:color w:val="000000" w:themeColor="text1"/>
    </w:rPr>
  </w:style>
  <w:style w:type="character" w:customStyle="1" w:styleId="MVK01Flkvr">
    <w:name w:val="MVK_01_Félkövér"/>
    <w:basedOn w:val="Bekezdsalapbettpusa"/>
    <w:uiPriority w:val="1"/>
    <w:qFormat/>
    <w:rsid w:val="00260261"/>
    <w:rPr>
      <w:b/>
      <w:bCs/>
      <w:color w:val="000000" w:themeColor="text1"/>
    </w:rPr>
  </w:style>
  <w:style w:type="character" w:customStyle="1" w:styleId="MVK03Alhzs">
    <w:name w:val="MVK_03_Aláhúzás"/>
    <w:basedOn w:val="Bekezdsalapbettpusa"/>
    <w:uiPriority w:val="1"/>
    <w:qFormat/>
    <w:rsid w:val="00260261"/>
    <w:rPr>
      <w:color w:val="000000" w:themeColor="text1"/>
      <w:u w:val="single"/>
    </w:rPr>
  </w:style>
  <w:style w:type="character" w:customStyle="1" w:styleId="MVK04AlsIndex">
    <w:name w:val="MVK_04_AlsóIndex"/>
    <w:basedOn w:val="Bekezdsalapbettpusa"/>
    <w:uiPriority w:val="1"/>
    <w:qFormat/>
    <w:rsid w:val="00260261"/>
    <w:rPr>
      <w:color w:val="000000" w:themeColor="text1"/>
      <w:vertAlign w:val="subscript"/>
    </w:rPr>
  </w:style>
  <w:style w:type="character" w:customStyle="1" w:styleId="MVK05FelsIndex">
    <w:name w:val="MVK_05_FelsőIndex"/>
    <w:basedOn w:val="Bekezdsalapbettpusa"/>
    <w:uiPriority w:val="1"/>
    <w:qFormat/>
    <w:rsid w:val="00260261"/>
    <w:rPr>
      <w:color w:val="000000" w:themeColor="text1"/>
      <w:vertAlign w:val="superscript"/>
    </w:rPr>
  </w:style>
  <w:style w:type="character" w:customStyle="1" w:styleId="MVK06FixSzlessg">
    <w:name w:val="MVK_06_FixSzélesség"/>
    <w:basedOn w:val="Bekezdsalapbettpusa"/>
    <w:uiPriority w:val="1"/>
    <w:qFormat/>
    <w:rsid w:val="00260261"/>
    <w:rPr>
      <w:rFonts w:ascii="Courier New" w:hAnsi="Courier New" w:cs="Courier New"/>
      <w:color w:val="000000" w:themeColor="text1"/>
    </w:rPr>
  </w:style>
  <w:style w:type="paragraph" w:customStyle="1" w:styleId="MVKZZlfejCikkAdat">
    <w:name w:val="MVK_ZZ_ÉlőfejCikkAdat"/>
    <w:basedOn w:val="lfej"/>
    <w:rsid w:val="00260261"/>
    <w:pPr>
      <w:pBdr>
        <w:bottom w:val="single" w:sz="4" w:space="1" w:color="auto"/>
      </w:pBdr>
      <w:jc w:val="center"/>
    </w:pPr>
    <w:rPr>
      <w:i/>
      <w:color w:val="000000" w:themeColor="text1"/>
      <w:sz w:val="20"/>
      <w:szCs w:val="20"/>
    </w:rPr>
  </w:style>
  <w:style w:type="paragraph" w:customStyle="1" w:styleId="MVKZZlfejSzerz">
    <w:name w:val="MVK_ZZ_ÉlőfejSzerző"/>
    <w:basedOn w:val="MVKZZlfejCikkAdat"/>
    <w:rsid w:val="00837A8D"/>
    <w:pPr>
      <w:tabs>
        <w:tab w:val="left" w:pos="0"/>
        <w:tab w:val="center" w:pos="3969"/>
        <w:tab w:val="right" w:pos="7655"/>
      </w:tabs>
      <w:jc w:val="left"/>
    </w:pPr>
  </w:style>
  <w:style w:type="paragraph" w:customStyle="1" w:styleId="MVKZZlfejCikkCm">
    <w:name w:val="MVK_ZZ_ÉlőfejCikkCím"/>
    <w:basedOn w:val="MVKZZlfejCikkAdat"/>
    <w:rsid w:val="007C1A20"/>
    <w:pPr>
      <w:tabs>
        <w:tab w:val="left" w:pos="0"/>
        <w:tab w:val="center" w:pos="3969"/>
        <w:tab w:val="right" w:pos="7655"/>
      </w:tabs>
      <w:jc w:val="right"/>
    </w:pPr>
  </w:style>
  <w:style w:type="paragraph" w:customStyle="1" w:styleId="MVKZZDOI">
    <w:name w:val="MVK_ZZ_DOI"/>
    <w:basedOn w:val="llb"/>
    <w:rsid w:val="00260261"/>
    <w:pPr>
      <w:pBdr>
        <w:top w:val="single" w:sz="4" w:space="1" w:color="auto"/>
      </w:pBdr>
      <w:tabs>
        <w:tab w:val="clear" w:pos="4536"/>
      </w:tabs>
      <w:ind w:right="4081"/>
    </w:pPr>
    <w:rPr>
      <w:color w:val="000000" w:themeColor="text1"/>
      <w:sz w:val="20"/>
      <w:szCs w:val="20"/>
    </w:rPr>
  </w:style>
  <w:style w:type="character" w:customStyle="1" w:styleId="MVK012FlkvrDlt">
    <w:name w:val="MVK_012_FélkövérDőlt"/>
    <w:basedOn w:val="Bekezdsalapbettpusa"/>
    <w:uiPriority w:val="1"/>
    <w:qFormat/>
    <w:rsid w:val="00260261"/>
    <w:rPr>
      <w:b/>
      <w:bCs/>
      <w:i/>
      <w:iCs/>
      <w:color w:val="000000" w:themeColor="text1"/>
    </w:rPr>
  </w:style>
  <w:style w:type="table" w:styleId="Tblzatrcsosvilgos">
    <w:name w:val="Grid Table Light"/>
    <w:basedOn w:val="Normltblzat"/>
    <w:uiPriority w:val="40"/>
    <w:rsid w:val="00015C2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blzategyszer1">
    <w:name w:val="Plain Table 1"/>
    <w:basedOn w:val="Normltblzat"/>
    <w:uiPriority w:val="41"/>
    <w:rsid w:val="00015C23"/>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Hiperhivatkozs">
    <w:name w:val="Hyperlink"/>
    <w:basedOn w:val="Bekezdsalapbettpusa"/>
    <w:uiPriority w:val="99"/>
    <w:locked/>
    <w:rsid w:val="007A1C8A"/>
    <w:rPr>
      <w:color w:val="0563C1" w:themeColor="hyperlink"/>
      <w:u w:val="single"/>
    </w:rPr>
  </w:style>
  <w:style w:type="character" w:customStyle="1" w:styleId="Feloldatlanmegemlts1">
    <w:name w:val="Feloldatlan megemlítés1"/>
    <w:basedOn w:val="Bekezdsalapbettpusa"/>
    <w:uiPriority w:val="99"/>
    <w:semiHidden/>
    <w:unhideWhenUsed/>
    <w:locked/>
    <w:rsid w:val="007A1C8A"/>
    <w:rPr>
      <w:color w:val="605E5C"/>
      <w:shd w:val="clear" w:color="auto" w:fill="E1DFDD"/>
    </w:rPr>
  </w:style>
  <w:style w:type="paragraph" w:customStyle="1" w:styleId="MVKSzerzAdat">
    <w:name w:val="MVK_SzerzőAdat"/>
    <w:basedOn w:val="MVKBekezds1"/>
    <w:next w:val="MVKKulcsszavak"/>
    <w:rsid w:val="006F23CB"/>
    <w:pPr>
      <w:spacing w:before="240" w:after="240"/>
      <w:jc w:val="center"/>
    </w:pPr>
    <w:rPr>
      <w:sz w:val="20"/>
    </w:rPr>
  </w:style>
  <w:style w:type="paragraph" w:styleId="HTML-kntformzott">
    <w:name w:val="HTML Preformatted"/>
    <w:basedOn w:val="Norml"/>
    <w:link w:val="HTML-kntformzottChar"/>
    <w:uiPriority w:val="99"/>
    <w:semiHidden/>
    <w:unhideWhenUsed/>
    <w:locked/>
    <w:rsid w:val="000D2D13"/>
    <w:rPr>
      <w:rFonts w:ascii="Consolas" w:hAnsi="Consolas"/>
      <w:sz w:val="20"/>
      <w:szCs w:val="20"/>
    </w:rPr>
  </w:style>
  <w:style w:type="character" w:customStyle="1" w:styleId="HTML-kntformzottChar">
    <w:name w:val="HTML-ként formázott Char"/>
    <w:basedOn w:val="Bekezdsalapbettpusa"/>
    <w:link w:val="HTML-kntformzott"/>
    <w:uiPriority w:val="99"/>
    <w:semiHidden/>
    <w:rsid w:val="000D2D13"/>
    <w:rPr>
      <w:rFonts w:ascii="Consolas" w:hAnsi="Consolas"/>
      <w:color w:val="FF0000"/>
    </w:rPr>
  </w:style>
  <w:style w:type="paragraph" w:styleId="Vltozat">
    <w:name w:val="Revision"/>
    <w:hidden/>
    <w:uiPriority w:val="99"/>
    <w:semiHidden/>
    <w:rsid w:val="00517419"/>
    <w:rPr>
      <w:color w:val="FF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2237661">
      <w:bodyDiv w:val="1"/>
      <w:marLeft w:val="0"/>
      <w:marRight w:val="0"/>
      <w:marTop w:val="0"/>
      <w:marBottom w:val="0"/>
      <w:divBdr>
        <w:top w:val="none" w:sz="0" w:space="0" w:color="auto"/>
        <w:left w:val="none" w:sz="0" w:space="0" w:color="auto"/>
        <w:bottom w:val="none" w:sz="0" w:space="0" w:color="auto"/>
        <w:right w:val="none" w:sz="0" w:space="0" w:color="auto"/>
      </w:divBdr>
    </w:div>
    <w:div w:id="80417679">
      <w:bodyDiv w:val="1"/>
      <w:marLeft w:val="0"/>
      <w:marRight w:val="0"/>
      <w:marTop w:val="0"/>
      <w:marBottom w:val="0"/>
      <w:divBdr>
        <w:top w:val="none" w:sz="0" w:space="0" w:color="auto"/>
        <w:left w:val="none" w:sz="0" w:space="0" w:color="auto"/>
        <w:bottom w:val="none" w:sz="0" w:space="0" w:color="auto"/>
        <w:right w:val="none" w:sz="0" w:space="0" w:color="auto"/>
      </w:divBdr>
    </w:div>
    <w:div w:id="444347326">
      <w:bodyDiv w:val="1"/>
      <w:marLeft w:val="0"/>
      <w:marRight w:val="0"/>
      <w:marTop w:val="0"/>
      <w:marBottom w:val="0"/>
      <w:divBdr>
        <w:top w:val="none" w:sz="0" w:space="0" w:color="auto"/>
        <w:left w:val="none" w:sz="0" w:space="0" w:color="auto"/>
        <w:bottom w:val="none" w:sz="0" w:space="0" w:color="auto"/>
        <w:right w:val="none" w:sz="0" w:space="0" w:color="auto"/>
      </w:divBdr>
    </w:div>
    <w:div w:id="529686044">
      <w:bodyDiv w:val="1"/>
      <w:marLeft w:val="0"/>
      <w:marRight w:val="0"/>
      <w:marTop w:val="0"/>
      <w:marBottom w:val="0"/>
      <w:divBdr>
        <w:top w:val="none" w:sz="0" w:space="0" w:color="auto"/>
        <w:left w:val="none" w:sz="0" w:space="0" w:color="auto"/>
        <w:bottom w:val="none" w:sz="0" w:space="0" w:color="auto"/>
        <w:right w:val="none" w:sz="0" w:space="0" w:color="auto"/>
      </w:divBdr>
    </w:div>
    <w:div w:id="609093300">
      <w:bodyDiv w:val="1"/>
      <w:marLeft w:val="0"/>
      <w:marRight w:val="0"/>
      <w:marTop w:val="0"/>
      <w:marBottom w:val="0"/>
      <w:divBdr>
        <w:top w:val="none" w:sz="0" w:space="0" w:color="auto"/>
        <w:left w:val="none" w:sz="0" w:space="0" w:color="auto"/>
        <w:bottom w:val="none" w:sz="0" w:space="0" w:color="auto"/>
        <w:right w:val="none" w:sz="0" w:space="0" w:color="auto"/>
      </w:divBdr>
    </w:div>
    <w:div w:id="677462011">
      <w:bodyDiv w:val="1"/>
      <w:marLeft w:val="0"/>
      <w:marRight w:val="0"/>
      <w:marTop w:val="0"/>
      <w:marBottom w:val="0"/>
      <w:divBdr>
        <w:top w:val="none" w:sz="0" w:space="0" w:color="auto"/>
        <w:left w:val="none" w:sz="0" w:space="0" w:color="auto"/>
        <w:bottom w:val="none" w:sz="0" w:space="0" w:color="auto"/>
        <w:right w:val="none" w:sz="0" w:space="0" w:color="auto"/>
      </w:divBdr>
    </w:div>
    <w:div w:id="758450493">
      <w:bodyDiv w:val="1"/>
      <w:marLeft w:val="0"/>
      <w:marRight w:val="0"/>
      <w:marTop w:val="0"/>
      <w:marBottom w:val="0"/>
      <w:divBdr>
        <w:top w:val="none" w:sz="0" w:space="0" w:color="auto"/>
        <w:left w:val="none" w:sz="0" w:space="0" w:color="auto"/>
        <w:bottom w:val="none" w:sz="0" w:space="0" w:color="auto"/>
        <w:right w:val="none" w:sz="0" w:space="0" w:color="auto"/>
      </w:divBdr>
    </w:div>
    <w:div w:id="774129415">
      <w:bodyDiv w:val="1"/>
      <w:marLeft w:val="0"/>
      <w:marRight w:val="0"/>
      <w:marTop w:val="0"/>
      <w:marBottom w:val="0"/>
      <w:divBdr>
        <w:top w:val="none" w:sz="0" w:space="0" w:color="auto"/>
        <w:left w:val="none" w:sz="0" w:space="0" w:color="auto"/>
        <w:bottom w:val="none" w:sz="0" w:space="0" w:color="auto"/>
        <w:right w:val="none" w:sz="0" w:space="0" w:color="auto"/>
      </w:divBdr>
      <w:divsChild>
        <w:div w:id="1675718905">
          <w:marLeft w:val="0"/>
          <w:marRight w:val="0"/>
          <w:marTop w:val="0"/>
          <w:marBottom w:val="0"/>
          <w:divBdr>
            <w:top w:val="none" w:sz="0" w:space="0" w:color="auto"/>
            <w:left w:val="none" w:sz="0" w:space="0" w:color="auto"/>
            <w:bottom w:val="none" w:sz="0" w:space="0" w:color="auto"/>
            <w:right w:val="none" w:sz="0" w:space="0" w:color="auto"/>
          </w:divBdr>
          <w:divsChild>
            <w:div w:id="608588610">
              <w:marLeft w:val="0"/>
              <w:marRight w:val="0"/>
              <w:marTop w:val="0"/>
              <w:marBottom w:val="0"/>
              <w:divBdr>
                <w:top w:val="none" w:sz="0" w:space="0" w:color="auto"/>
                <w:left w:val="none" w:sz="0" w:space="0" w:color="auto"/>
                <w:bottom w:val="none" w:sz="0" w:space="0" w:color="auto"/>
                <w:right w:val="none" w:sz="0" w:space="0" w:color="auto"/>
              </w:divBdr>
            </w:div>
            <w:div w:id="956303162">
              <w:marLeft w:val="0"/>
              <w:marRight w:val="0"/>
              <w:marTop w:val="0"/>
              <w:marBottom w:val="0"/>
              <w:divBdr>
                <w:top w:val="none" w:sz="0" w:space="0" w:color="auto"/>
                <w:left w:val="none" w:sz="0" w:space="0" w:color="auto"/>
                <w:bottom w:val="none" w:sz="0" w:space="0" w:color="auto"/>
                <w:right w:val="none" w:sz="0" w:space="0" w:color="auto"/>
              </w:divBdr>
            </w:div>
            <w:div w:id="964585415">
              <w:marLeft w:val="0"/>
              <w:marRight w:val="0"/>
              <w:marTop w:val="0"/>
              <w:marBottom w:val="0"/>
              <w:divBdr>
                <w:top w:val="none" w:sz="0" w:space="0" w:color="auto"/>
                <w:left w:val="none" w:sz="0" w:space="0" w:color="auto"/>
                <w:bottom w:val="none" w:sz="0" w:space="0" w:color="auto"/>
                <w:right w:val="none" w:sz="0" w:space="0" w:color="auto"/>
              </w:divBdr>
            </w:div>
            <w:div w:id="1013722297">
              <w:marLeft w:val="0"/>
              <w:marRight w:val="0"/>
              <w:marTop w:val="0"/>
              <w:marBottom w:val="0"/>
              <w:divBdr>
                <w:top w:val="none" w:sz="0" w:space="0" w:color="auto"/>
                <w:left w:val="none" w:sz="0" w:space="0" w:color="auto"/>
                <w:bottom w:val="none" w:sz="0" w:space="0" w:color="auto"/>
                <w:right w:val="none" w:sz="0" w:space="0" w:color="auto"/>
              </w:divBdr>
            </w:div>
            <w:div w:id="1254440218">
              <w:marLeft w:val="0"/>
              <w:marRight w:val="0"/>
              <w:marTop w:val="0"/>
              <w:marBottom w:val="0"/>
              <w:divBdr>
                <w:top w:val="none" w:sz="0" w:space="0" w:color="auto"/>
                <w:left w:val="none" w:sz="0" w:space="0" w:color="auto"/>
                <w:bottom w:val="none" w:sz="0" w:space="0" w:color="auto"/>
                <w:right w:val="none" w:sz="0" w:space="0" w:color="auto"/>
              </w:divBdr>
            </w:div>
            <w:div w:id="1400516480">
              <w:marLeft w:val="0"/>
              <w:marRight w:val="0"/>
              <w:marTop w:val="0"/>
              <w:marBottom w:val="0"/>
              <w:divBdr>
                <w:top w:val="none" w:sz="0" w:space="0" w:color="auto"/>
                <w:left w:val="none" w:sz="0" w:space="0" w:color="auto"/>
                <w:bottom w:val="none" w:sz="0" w:space="0" w:color="auto"/>
                <w:right w:val="none" w:sz="0" w:space="0" w:color="auto"/>
              </w:divBdr>
            </w:div>
            <w:div w:id="1743212483">
              <w:marLeft w:val="0"/>
              <w:marRight w:val="0"/>
              <w:marTop w:val="0"/>
              <w:marBottom w:val="0"/>
              <w:divBdr>
                <w:top w:val="none" w:sz="0" w:space="0" w:color="auto"/>
                <w:left w:val="none" w:sz="0" w:space="0" w:color="auto"/>
                <w:bottom w:val="none" w:sz="0" w:space="0" w:color="auto"/>
                <w:right w:val="none" w:sz="0" w:space="0" w:color="auto"/>
              </w:divBdr>
            </w:div>
            <w:div w:id="203792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5465652">
      <w:bodyDiv w:val="1"/>
      <w:marLeft w:val="0"/>
      <w:marRight w:val="0"/>
      <w:marTop w:val="0"/>
      <w:marBottom w:val="0"/>
      <w:divBdr>
        <w:top w:val="none" w:sz="0" w:space="0" w:color="auto"/>
        <w:left w:val="none" w:sz="0" w:space="0" w:color="auto"/>
        <w:bottom w:val="none" w:sz="0" w:space="0" w:color="auto"/>
        <w:right w:val="none" w:sz="0" w:space="0" w:color="auto"/>
      </w:divBdr>
    </w:div>
    <w:div w:id="862596770">
      <w:bodyDiv w:val="1"/>
      <w:marLeft w:val="0"/>
      <w:marRight w:val="0"/>
      <w:marTop w:val="0"/>
      <w:marBottom w:val="0"/>
      <w:divBdr>
        <w:top w:val="none" w:sz="0" w:space="0" w:color="auto"/>
        <w:left w:val="none" w:sz="0" w:space="0" w:color="auto"/>
        <w:bottom w:val="none" w:sz="0" w:space="0" w:color="auto"/>
        <w:right w:val="none" w:sz="0" w:space="0" w:color="auto"/>
      </w:divBdr>
    </w:div>
    <w:div w:id="886724001">
      <w:bodyDiv w:val="1"/>
      <w:marLeft w:val="0"/>
      <w:marRight w:val="0"/>
      <w:marTop w:val="0"/>
      <w:marBottom w:val="0"/>
      <w:divBdr>
        <w:top w:val="none" w:sz="0" w:space="0" w:color="auto"/>
        <w:left w:val="none" w:sz="0" w:space="0" w:color="auto"/>
        <w:bottom w:val="none" w:sz="0" w:space="0" w:color="auto"/>
        <w:right w:val="none" w:sz="0" w:space="0" w:color="auto"/>
      </w:divBdr>
    </w:div>
    <w:div w:id="1089034849">
      <w:bodyDiv w:val="1"/>
      <w:marLeft w:val="0"/>
      <w:marRight w:val="0"/>
      <w:marTop w:val="0"/>
      <w:marBottom w:val="0"/>
      <w:divBdr>
        <w:top w:val="none" w:sz="0" w:space="0" w:color="auto"/>
        <w:left w:val="none" w:sz="0" w:space="0" w:color="auto"/>
        <w:bottom w:val="none" w:sz="0" w:space="0" w:color="auto"/>
        <w:right w:val="none" w:sz="0" w:space="0" w:color="auto"/>
      </w:divBdr>
    </w:div>
    <w:div w:id="1172986235">
      <w:bodyDiv w:val="1"/>
      <w:marLeft w:val="0"/>
      <w:marRight w:val="0"/>
      <w:marTop w:val="0"/>
      <w:marBottom w:val="0"/>
      <w:divBdr>
        <w:top w:val="none" w:sz="0" w:space="0" w:color="auto"/>
        <w:left w:val="none" w:sz="0" w:space="0" w:color="auto"/>
        <w:bottom w:val="none" w:sz="0" w:space="0" w:color="auto"/>
        <w:right w:val="none" w:sz="0" w:space="0" w:color="auto"/>
      </w:divBdr>
      <w:divsChild>
        <w:div w:id="1589197663">
          <w:marLeft w:val="0"/>
          <w:marRight w:val="0"/>
          <w:marTop w:val="0"/>
          <w:marBottom w:val="0"/>
          <w:divBdr>
            <w:top w:val="none" w:sz="0" w:space="0" w:color="auto"/>
            <w:left w:val="none" w:sz="0" w:space="0" w:color="auto"/>
            <w:bottom w:val="none" w:sz="0" w:space="0" w:color="auto"/>
            <w:right w:val="none" w:sz="0" w:space="0" w:color="auto"/>
          </w:divBdr>
        </w:div>
      </w:divsChild>
    </w:div>
    <w:div w:id="1193302750">
      <w:bodyDiv w:val="1"/>
      <w:marLeft w:val="0"/>
      <w:marRight w:val="0"/>
      <w:marTop w:val="0"/>
      <w:marBottom w:val="0"/>
      <w:divBdr>
        <w:top w:val="none" w:sz="0" w:space="0" w:color="auto"/>
        <w:left w:val="none" w:sz="0" w:space="0" w:color="auto"/>
        <w:bottom w:val="none" w:sz="0" w:space="0" w:color="auto"/>
        <w:right w:val="none" w:sz="0" w:space="0" w:color="auto"/>
      </w:divBdr>
      <w:divsChild>
        <w:div w:id="24528339">
          <w:marLeft w:val="0"/>
          <w:marRight w:val="0"/>
          <w:marTop w:val="0"/>
          <w:marBottom w:val="0"/>
          <w:divBdr>
            <w:top w:val="none" w:sz="0" w:space="0" w:color="auto"/>
            <w:left w:val="none" w:sz="0" w:space="0" w:color="auto"/>
            <w:bottom w:val="none" w:sz="0" w:space="0" w:color="auto"/>
            <w:right w:val="none" w:sz="0" w:space="0" w:color="auto"/>
          </w:divBdr>
        </w:div>
      </w:divsChild>
    </w:div>
    <w:div w:id="1279216488">
      <w:bodyDiv w:val="1"/>
      <w:marLeft w:val="0"/>
      <w:marRight w:val="0"/>
      <w:marTop w:val="0"/>
      <w:marBottom w:val="0"/>
      <w:divBdr>
        <w:top w:val="none" w:sz="0" w:space="0" w:color="auto"/>
        <w:left w:val="none" w:sz="0" w:space="0" w:color="auto"/>
        <w:bottom w:val="none" w:sz="0" w:space="0" w:color="auto"/>
        <w:right w:val="none" w:sz="0" w:space="0" w:color="auto"/>
      </w:divBdr>
    </w:div>
    <w:div w:id="1547720293">
      <w:bodyDiv w:val="1"/>
      <w:marLeft w:val="0"/>
      <w:marRight w:val="0"/>
      <w:marTop w:val="0"/>
      <w:marBottom w:val="0"/>
      <w:divBdr>
        <w:top w:val="none" w:sz="0" w:space="0" w:color="auto"/>
        <w:left w:val="none" w:sz="0" w:space="0" w:color="auto"/>
        <w:bottom w:val="none" w:sz="0" w:space="0" w:color="auto"/>
        <w:right w:val="none" w:sz="0" w:space="0" w:color="auto"/>
      </w:divBdr>
    </w:div>
    <w:div w:id="1637032255">
      <w:bodyDiv w:val="1"/>
      <w:marLeft w:val="0"/>
      <w:marRight w:val="0"/>
      <w:marTop w:val="0"/>
      <w:marBottom w:val="0"/>
      <w:divBdr>
        <w:top w:val="none" w:sz="0" w:space="0" w:color="auto"/>
        <w:left w:val="none" w:sz="0" w:space="0" w:color="auto"/>
        <w:bottom w:val="none" w:sz="0" w:space="0" w:color="auto"/>
        <w:right w:val="none" w:sz="0" w:space="0" w:color="auto"/>
      </w:divBdr>
    </w:div>
    <w:div w:id="1679039168">
      <w:bodyDiv w:val="1"/>
      <w:marLeft w:val="0"/>
      <w:marRight w:val="0"/>
      <w:marTop w:val="0"/>
      <w:marBottom w:val="0"/>
      <w:divBdr>
        <w:top w:val="none" w:sz="0" w:space="0" w:color="auto"/>
        <w:left w:val="none" w:sz="0" w:space="0" w:color="auto"/>
        <w:bottom w:val="none" w:sz="0" w:space="0" w:color="auto"/>
        <w:right w:val="none" w:sz="0" w:space="0" w:color="auto"/>
      </w:divBdr>
    </w:div>
    <w:div w:id="1905211813">
      <w:bodyDiv w:val="1"/>
      <w:marLeft w:val="0"/>
      <w:marRight w:val="0"/>
      <w:marTop w:val="0"/>
      <w:marBottom w:val="0"/>
      <w:divBdr>
        <w:top w:val="none" w:sz="0" w:space="0" w:color="auto"/>
        <w:left w:val="none" w:sz="0" w:space="0" w:color="auto"/>
        <w:bottom w:val="none" w:sz="0" w:space="0" w:color="auto"/>
        <w:right w:val="none" w:sz="0" w:space="0" w:color="auto"/>
      </w:divBdr>
    </w:div>
    <w:div w:id="1987582891">
      <w:bodyDiv w:val="1"/>
      <w:marLeft w:val="0"/>
      <w:marRight w:val="0"/>
      <w:marTop w:val="0"/>
      <w:marBottom w:val="0"/>
      <w:divBdr>
        <w:top w:val="none" w:sz="0" w:space="0" w:color="auto"/>
        <w:left w:val="none" w:sz="0" w:space="0" w:color="auto"/>
        <w:bottom w:val="none" w:sz="0" w:space="0" w:color="auto"/>
        <w:right w:val="none" w:sz="0" w:space="0" w:color="auto"/>
      </w:divBdr>
      <w:divsChild>
        <w:div w:id="856777571">
          <w:marLeft w:val="0"/>
          <w:marRight w:val="0"/>
          <w:marTop w:val="0"/>
          <w:marBottom w:val="0"/>
          <w:divBdr>
            <w:top w:val="none" w:sz="0" w:space="0" w:color="auto"/>
            <w:left w:val="none" w:sz="0" w:space="0" w:color="auto"/>
            <w:bottom w:val="none" w:sz="0" w:space="0" w:color="auto"/>
            <w:right w:val="none" w:sz="0" w:space="0" w:color="auto"/>
          </w:divBdr>
        </w:div>
      </w:divsChild>
    </w:div>
    <w:div w:id="1988240630">
      <w:bodyDiv w:val="1"/>
      <w:marLeft w:val="0"/>
      <w:marRight w:val="0"/>
      <w:marTop w:val="0"/>
      <w:marBottom w:val="0"/>
      <w:divBdr>
        <w:top w:val="none" w:sz="0" w:space="0" w:color="auto"/>
        <w:left w:val="none" w:sz="0" w:space="0" w:color="auto"/>
        <w:bottom w:val="none" w:sz="0" w:space="0" w:color="auto"/>
        <w:right w:val="none" w:sz="0" w:space="0" w:color="auto"/>
      </w:divBdr>
      <w:divsChild>
        <w:div w:id="454714925">
          <w:marLeft w:val="0"/>
          <w:marRight w:val="0"/>
          <w:marTop w:val="0"/>
          <w:marBottom w:val="0"/>
          <w:divBdr>
            <w:top w:val="none" w:sz="0" w:space="0" w:color="auto"/>
            <w:left w:val="none" w:sz="0" w:space="0" w:color="auto"/>
            <w:bottom w:val="none" w:sz="0" w:space="0" w:color="auto"/>
            <w:right w:val="none" w:sz="0" w:space="0" w:color="auto"/>
          </w:divBdr>
          <w:divsChild>
            <w:div w:id="662120842">
              <w:marLeft w:val="0"/>
              <w:marRight w:val="0"/>
              <w:marTop w:val="0"/>
              <w:marBottom w:val="0"/>
              <w:divBdr>
                <w:top w:val="none" w:sz="0" w:space="0" w:color="auto"/>
                <w:left w:val="none" w:sz="0" w:space="0" w:color="auto"/>
                <w:bottom w:val="none" w:sz="0" w:space="0" w:color="auto"/>
                <w:right w:val="none" w:sz="0" w:space="0" w:color="auto"/>
              </w:divBdr>
            </w:div>
            <w:div w:id="760948264">
              <w:marLeft w:val="0"/>
              <w:marRight w:val="0"/>
              <w:marTop w:val="0"/>
              <w:marBottom w:val="0"/>
              <w:divBdr>
                <w:top w:val="none" w:sz="0" w:space="0" w:color="auto"/>
                <w:left w:val="none" w:sz="0" w:space="0" w:color="auto"/>
                <w:bottom w:val="none" w:sz="0" w:space="0" w:color="auto"/>
                <w:right w:val="none" w:sz="0" w:space="0" w:color="auto"/>
              </w:divBdr>
            </w:div>
            <w:div w:id="1020199673">
              <w:marLeft w:val="0"/>
              <w:marRight w:val="0"/>
              <w:marTop w:val="0"/>
              <w:marBottom w:val="0"/>
              <w:divBdr>
                <w:top w:val="none" w:sz="0" w:space="0" w:color="auto"/>
                <w:left w:val="none" w:sz="0" w:space="0" w:color="auto"/>
                <w:bottom w:val="none" w:sz="0" w:space="0" w:color="auto"/>
                <w:right w:val="none" w:sz="0" w:space="0" w:color="auto"/>
              </w:divBdr>
            </w:div>
            <w:div w:id="1461610305">
              <w:marLeft w:val="0"/>
              <w:marRight w:val="0"/>
              <w:marTop w:val="0"/>
              <w:marBottom w:val="0"/>
              <w:divBdr>
                <w:top w:val="none" w:sz="0" w:space="0" w:color="auto"/>
                <w:left w:val="none" w:sz="0" w:space="0" w:color="auto"/>
                <w:bottom w:val="none" w:sz="0" w:space="0" w:color="auto"/>
                <w:right w:val="none" w:sz="0" w:space="0" w:color="auto"/>
              </w:divBdr>
            </w:div>
            <w:div w:id="1478376972">
              <w:marLeft w:val="0"/>
              <w:marRight w:val="0"/>
              <w:marTop w:val="0"/>
              <w:marBottom w:val="0"/>
              <w:divBdr>
                <w:top w:val="none" w:sz="0" w:space="0" w:color="auto"/>
                <w:left w:val="none" w:sz="0" w:space="0" w:color="auto"/>
                <w:bottom w:val="none" w:sz="0" w:space="0" w:color="auto"/>
                <w:right w:val="none" w:sz="0" w:space="0" w:color="auto"/>
              </w:divBdr>
            </w:div>
            <w:div w:id="1492214272">
              <w:marLeft w:val="0"/>
              <w:marRight w:val="0"/>
              <w:marTop w:val="0"/>
              <w:marBottom w:val="0"/>
              <w:divBdr>
                <w:top w:val="none" w:sz="0" w:space="0" w:color="auto"/>
                <w:left w:val="none" w:sz="0" w:space="0" w:color="auto"/>
                <w:bottom w:val="none" w:sz="0" w:space="0" w:color="auto"/>
                <w:right w:val="none" w:sz="0" w:space="0" w:color="auto"/>
              </w:divBdr>
            </w:div>
            <w:div w:id="1969890367">
              <w:marLeft w:val="0"/>
              <w:marRight w:val="0"/>
              <w:marTop w:val="0"/>
              <w:marBottom w:val="0"/>
              <w:divBdr>
                <w:top w:val="none" w:sz="0" w:space="0" w:color="auto"/>
                <w:left w:val="none" w:sz="0" w:space="0" w:color="auto"/>
                <w:bottom w:val="none" w:sz="0" w:space="0" w:color="auto"/>
                <w:right w:val="none" w:sz="0" w:space="0" w:color="auto"/>
              </w:divBdr>
            </w:div>
            <w:div w:id="2057120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919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2307/3564989"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890/0012-9658(1998)079%5b2581:ROGIOP%5d2.0.CO;2"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dx.doi.org/10.1093/aob/mch20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zobel.szilard\Downloads\MTAKiadv&#225;nySablon2022.dotx"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um" ma:contentTypeID="0x010100BD3D923340EE464FB58DE74286351986" ma:contentTypeVersion="29" ma:contentTypeDescription="Új dokumentum létrehozása." ma:contentTypeScope="" ma:versionID="1444a550d9f07c549e623ca1e2e6d0de">
  <xsd:schema xmlns:xsd="http://www.w3.org/2001/XMLSchema" xmlns:xs="http://www.w3.org/2001/XMLSchema" xmlns:p="http://schemas.microsoft.com/office/2006/metadata/properties" xmlns:ns3="05bb0b10-5dad-4274-b1a9-2375a6fd35af" xmlns:ns4="ed9e4131-72b1-4916-b97f-a672714b8e16" targetNamespace="http://schemas.microsoft.com/office/2006/metadata/properties" ma:root="true" ma:fieldsID="238667b5d6da8ce49a37ee6bc380daa8" ns3:_="" ns4:_="">
    <xsd:import namespace="05bb0b10-5dad-4274-b1a9-2375a6fd35af"/>
    <xsd:import namespace="ed9e4131-72b1-4916-b97f-a672714b8e1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Math_Settings"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5bb0b10-5dad-4274-b1a9-2375a6fd35af" elementFormDefault="qualified">
    <xsd:import namespace="http://schemas.microsoft.com/office/2006/documentManagement/types"/>
    <xsd:import namespace="http://schemas.microsoft.com/office/infopath/2007/PartnerControls"/>
    <xsd:element name="SharedWithUsers" ma:index="8" nillable="true" ma:displayName="Résztvevők"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Megosztva részletekkel" ma:description="" ma:internalName="SharedWithDetails" ma:readOnly="true">
      <xsd:simpleType>
        <xsd:restriction base="dms:Note">
          <xsd:maxLength value="255"/>
        </xsd:restriction>
      </xsd:simpleType>
    </xsd:element>
    <xsd:element name="SharingHintHash" ma:index="10" nillable="true" ma:displayName="Megosztási tipp kivonata"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9e4131-72b1-4916-b97f-a672714b8e16"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5" nillable="true" ma:displayName="Math Settings" ma:internalName="Math_Settings">
      <xsd:simpleType>
        <xsd:restriction base="dms:Text"/>
      </xsd:simpleType>
    </xsd:element>
    <xsd:element name="DefaultSectionNames" ma:index="26" nillable="true" ma:displayName="Default Section Names" ma:internalName="DefaultSectionNames">
      <xsd:simpleType>
        <xsd:restriction base="dms:Note">
          <xsd:maxLength value="255"/>
        </xsd:restriction>
      </xsd:simpleType>
    </xsd:element>
    <xsd:element name="Templates" ma:index="27" nillable="true" ma:displayName="Templates" ma:internalName="Templates">
      <xsd:simpleType>
        <xsd:restriction base="dms:Note">
          <xsd:maxLength value="255"/>
        </xsd:restriction>
      </xsd:simpleType>
    </xsd:element>
    <xsd:element name="Teachers" ma:index="28"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9"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0"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1" nillable="true" ma:displayName="Invited Teachers" ma:internalName="Invited_Teachers">
      <xsd:simpleType>
        <xsd:restriction base="dms:Note">
          <xsd:maxLength value="255"/>
        </xsd:restriction>
      </xsd:simpleType>
    </xsd:element>
    <xsd:element name="Invited_Students" ma:index="32" nillable="true" ma:displayName="Invited Students" ma:internalName="Invited_Students">
      <xsd:simpleType>
        <xsd:restriction base="dms:Note">
          <xsd:maxLength value="255"/>
        </xsd:restriction>
      </xsd:simpleType>
    </xsd:element>
    <xsd:element name="Self_Registration_Enabled" ma:index="33" nillable="true" ma:displayName="Self Registration Enabled" ma:internalName="Self_Registration_Enabled">
      <xsd:simpleType>
        <xsd:restriction base="dms:Boolean"/>
      </xsd:simpleType>
    </xsd:element>
    <xsd:element name="Has_Teacher_Only_SectionGroup" ma:index="34" nillable="true" ma:displayName="Has Teacher Only SectionGroup" ma:internalName="Has_Teacher_Only_SectionGroup">
      <xsd:simpleType>
        <xsd:restriction base="dms:Boolean"/>
      </xsd:simpleType>
    </xsd:element>
    <xsd:element name="Is_Collaboration_Space_Locked" ma:index="35" nillable="true" ma:displayName="Is Collaboration Space Locked" ma:internalName="Is_Collaboration_Space_Locked">
      <xsd:simpleType>
        <xsd:restriction base="dms:Boolean"/>
      </xsd:simpleType>
    </xsd:element>
    <xsd:element name="IsNotebookLocked" ma:index="36" nillable="true" ma:displayName="Is Notebook Locked" ma:internalName="IsNotebookLock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artalomtípus"/>
        <xsd:element ref="dc:title" minOccurs="0" maxOccurs="1" ma:index="4" ma:displayName="Cím"/>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emplates xmlns="ed9e4131-72b1-4916-b97f-a672714b8e16" xsi:nil="true"/>
    <CultureName xmlns="ed9e4131-72b1-4916-b97f-a672714b8e16" xsi:nil="true"/>
    <Students xmlns="ed9e4131-72b1-4916-b97f-a672714b8e16">
      <UserInfo>
        <DisplayName/>
        <AccountId xsi:nil="true"/>
        <AccountType/>
      </UserInfo>
    </Students>
    <TeamsChannelId xmlns="ed9e4131-72b1-4916-b97f-a672714b8e16" xsi:nil="true"/>
    <Invited_Students xmlns="ed9e4131-72b1-4916-b97f-a672714b8e16" xsi:nil="true"/>
    <Math_Settings xmlns="ed9e4131-72b1-4916-b97f-a672714b8e16" xsi:nil="true"/>
    <Self_Registration_Enabled xmlns="ed9e4131-72b1-4916-b97f-a672714b8e16" xsi:nil="true"/>
    <Student_Groups xmlns="ed9e4131-72b1-4916-b97f-a672714b8e16">
      <UserInfo>
        <DisplayName/>
        <AccountId xsi:nil="true"/>
        <AccountType/>
      </UserInfo>
    </Student_Groups>
    <AppVersion xmlns="ed9e4131-72b1-4916-b97f-a672714b8e16" xsi:nil="true"/>
    <Has_Teacher_Only_SectionGroup xmlns="ed9e4131-72b1-4916-b97f-a672714b8e16" xsi:nil="true"/>
    <NotebookType xmlns="ed9e4131-72b1-4916-b97f-a672714b8e16" xsi:nil="true"/>
    <FolderType xmlns="ed9e4131-72b1-4916-b97f-a672714b8e16" xsi:nil="true"/>
    <Teachers xmlns="ed9e4131-72b1-4916-b97f-a672714b8e16">
      <UserInfo>
        <DisplayName/>
        <AccountId xsi:nil="true"/>
        <AccountType/>
      </UserInfo>
    </Teachers>
    <DefaultSectionNames xmlns="ed9e4131-72b1-4916-b97f-a672714b8e16" xsi:nil="true"/>
    <Is_Collaboration_Space_Locked xmlns="ed9e4131-72b1-4916-b97f-a672714b8e16" xsi:nil="true"/>
    <Owner xmlns="ed9e4131-72b1-4916-b97f-a672714b8e16">
      <UserInfo>
        <DisplayName/>
        <AccountId xsi:nil="true"/>
        <AccountType/>
      </UserInfo>
    </Owner>
    <Invited_Teachers xmlns="ed9e4131-72b1-4916-b97f-a672714b8e16" xsi:nil="true"/>
    <IsNotebookLocked xmlns="ed9e4131-72b1-4916-b97f-a672714b8e16" xsi:nil="true"/>
  </documentManagement>
</p:properties>
</file>

<file path=customXml/itemProps1.xml><?xml version="1.0" encoding="utf-8"?>
<ds:datastoreItem xmlns:ds="http://schemas.openxmlformats.org/officeDocument/2006/customXml" ds:itemID="{77C94AFF-A325-4D83-A360-534E90052B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5bb0b10-5dad-4274-b1a9-2375a6fd35af"/>
    <ds:schemaRef ds:uri="ed9e4131-72b1-4916-b97f-a672714b8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81910D7-3C63-4531-A58F-14D2078E8092}">
  <ds:schemaRefs>
    <ds:schemaRef ds:uri="http://schemas.microsoft.com/sharepoint/v3/contenttype/forms"/>
  </ds:schemaRefs>
</ds:datastoreItem>
</file>

<file path=customXml/itemProps3.xml><?xml version="1.0" encoding="utf-8"?>
<ds:datastoreItem xmlns:ds="http://schemas.openxmlformats.org/officeDocument/2006/customXml" ds:itemID="{3C41405A-C76F-4F6A-825B-ABDF1FB4BAC7}">
  <ds:schemaRefs>
    <ds:schemaRef ds:uri="http://schemas.openxmlformats.org/officeDocument/2006/bibliography"/>
  </ds:schemaRefs>
</ds:datastoreItem>
</file>

<file path=customXml/itemProps4.xml><?xml version="1.0" encoding="utf-8"?>
<ds:datastoreItem xmlns:ds="http://schemas.openxmlformats.org/officeDocument/2006/customXml" ds:itemID="{3C7F8446-DD4E-491D-88B5-263F1250C91B}">
  <ds:schemaRefs>
    <ds:schemaRef ds:uri="http://schemas.microsoft.com/office/2006/metadata/properties"/>
    <ds:schemaRef ds:uri="http://schemas.microsoft.com/office/infopath/2007/PartnerControls"/>
    <ds:schemaRef ds:uri="ed9e4131-72b1-4916-b97f-a672714b8e16"/>
  </ds:schemaRefs>
</ds:datastoreItem>
</file>

<file path=docProps/app.xml><?xml version="1.0" encoding="utf-8"?>
<Properties xmlns="http://schemas.openxmlformats.org/officeDocument/2006/extended-properties" xmlns:vt="http://schemas.openxmlformats.org/officeDocument/2006/docPropsVTypes">
  <Template>MTAKiadványSablon2022</Template>
  <TotalTime>0</TotalTime>
  <Pages>5</Pages>
  <Words>1209</Words>
  <Characters>8343</Characters>
  <Application>Microsoft Office Word</Application>
  <DocSecurity>0</DocSecurity>
  <Lines>69</Lines>
  <Paragraphs>19</Paragraphs>
  <ScaleCrop>false</ScaleCrop>
  <HeadingPairs>
    <vt:vector size="2" baseType="variant">
      <vt:variant>
        <vt:lpstr>Cím</vt:lpstr>
      </vt:variant>
      <vt:variant>
        <vt:i4>1</vt:i4>
      </vt:variant>
    </vt:vector>
  </HeadingPairs>
  <TitlesOfParts>
    <vt:vector size="1" baseType="lpstr">
      <vt:lpstr>A MULTIFUNKCIONALITÁS SZEREPE ÉS JELENTŐSÉGE A MAGYARORSZÁGI HALTERMELÉSBEN</vt:lpstr>
    </vt:vector>
  </TitlesOfParts>
  <Company>HAKI</Company>
  <LinksUpToDate>false</LinksUpToDate>
  <CharactersWithSpaces>9533</CharactersWithSpaces>
  <SharedDoc>false</SharedDoc>
  <HLinks>
    <vt:vector size="18" baseType="variant">
      <vt:variant>
        <vt:i4>2097163</vt:i4>
      </vt:variant>
      <vt:variant>
        <vt:i4>9</vt:i4>
      </vt:variant>
      <vt:variant>
        <vt:i4>0</vt:i4>
      </vt:variant>
      <vt:variant>
        <vt:i4>5</vt:i4>
      </vt:variant>
      <vt:variant>
        <vt:lpwstr>mailto:varadil@akvapark.hu</vt:lpwstr>
      </vt:variant>
      <vt:variant>
        <vt:lpwstr/>
      </vt:variant>
      <vt:variant>
        <vt:i4>3342349</vt:i4>
      </vt:variant>
      <vt:variant>
        <vt:i4>6</vt:i4>
      </vt:variant>
      <vt:variant>
        <vt:i4>0</vt:i4>
      </vt:variant>
      <vt:variant>
        <vt:i4>5</vt:i4>
      </vt:variant>
      <vt:variant>
        <vt:lpwstr>mailto:gyalog.gergo@haki.naik.hu</vt:lpwstr>
      </vt:variant>
      <vt:variant>
        <vt:lpwstr/>
      </vt:variant>
      <vt:variant>
        <vt:i4>1704033</vt:i4>
      </vt:variant>
      <vt:variant>
        <vt:i4>3</vt:i4>
      </vt:variant>
      <vt:variant>
        <vt:i4>0</vt:i4>
      </vt:variant>
      <vt:variant>
        <vt:i4>5</vt:i4>
      </vt:variant>
      <vt:variant>
        <vt:lpwstr>mailto:bekefi.emese@haki.naikhu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MULTIFUNKCIONALITÁS SZEREPE ÉS JELENTŐSÉGE A MAGYARORSZÁGI HALTERMELÉSBEN</dc:title>
  <dc:subject/>
  <dc:creator>Czóbel Szilárd Endre Dr.</dc:creator>
  <cp:keywords/>
  <dc:description/>
  <cp:lastModifiedBy>Czóbel Szilárd Endre Dr.</cp:lastModifiedBy>
  <cp:revision>2</cp:revision>
  <cp:lastPrinted>2017-06-19T17:38:00Z</cp:lastPrinted>
  <dcterms:created xsi:type="dcterms:W3CDTF">2026-01-08T14:22:00Z</dcterms:created>
  <dcterms:modified xsi:type="dcterms:W3CDTF">2026-01-08T14:22:00Z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0x010100BD3D923340EE464FB58DE74286351986</vt:lpwstr>
  </property>
</Properties>
</file>